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8A" w:rsidRDefault="00824A8A" w:rsidP="00824A8A">
      <w:pPr>
        <w:jc w:val="center"/>
        <w:outlineLvl w:val="0"/>
        <w:rPr>
          <w:rFonts w:ascii="Arial" w:hAnsi="Arial" w:cs="Arial"/>
          <w:b/>
        </w:rPr>
      </w:pPr>
      <w:r w:rsidRPr="00211BBE">
        <w:rPr>
          <w:rFonts w:ascii="Arial" w:hAnsi="Arial" w:cs="Arial"/>
          <w:b/>
        </w:rPr>
        <w:t>The Uganda Family Planning Communication Campaign Strategy</w:t>
      </w:r>
      <w:r w:rsidR="008276B2">
        <w:rPr>
          <w:rFonts w:ascii="Arial" w:hAnsi="Arial" w:cs="Arial"/>
          <w:b/>
        </w:rPr>
        <w:t>*</w:t>
      </w:r>
    </w:p>
    <w:p w:rsidR="00824A8A" w:rsidRDefault="00824A8A" w:rsidP="00824A8A">
      <w:pPr>
        <w:jc w:val="center"/>
        <w:rPr>
          <w:rFonts w:ascii="Arial" w:hAnsi="Arial" w:cs="Arial"/>
          <w:b/>
        </w:rPr>
      </w:pPr>
      <w:r w:rsidRPr="00211BBE">
        <w:rPr>
          <w:rFonts w:ascii="Arial" w:hAnsi="Arial" w:cs="Arial"/>
          <w:b/>
        </w:rPr>
        <w:t>2010/2011</w:t>
      </w:r>
    </w:p>
    <w:p w:rsidR="00824A8A" w:rsidRPr="00211BBE" w:rsidRDefault="00824A8A" w:rsidP="00824A8A">
      <w:pPr>
        <w:jc w:val="center"/>
        <w:rPr>
          <w:rFonts w:ascii="Arial" w:hAnsi="Arial" w:cs="Arial"/>
          <w:b/>
        </w:rPr>
      </w:pPr>
      <w:r w:rsidRPr="00211BBE">
        <w:rPr>
          <w:rFonts w:ascii="Arial" w:hAnsi="Arial" w:cs="Arial"/>
          <w:b/>
        </w:rPr>
        <w:t>The Family Planning Revitalization Working Group</w:t>
      </w:r>
    </w:p>
    <w:p w:rsidR="00824A8A" w:rsidRPr="00211BBE" w:rsidRDefault="00824A8A" w:rsidP="00824A8A">
      <w:pPr>
        <w:jc w:val="center"/>
        <w:rPr>
          <w:rFonts w:ascii="Arial" w:hAnsi="Arial" w:cs="Arial"/>
          <w:b/>
        </w:rPr>
      </w:pPr>
    </w:p>
    <w:p w:rsidR="00824A8A" w:rsidRDefault="00824A8A" w:rsidP="00824A8A">
      <w:pPr>
        <w:jc w:val="center"/>
        <w:rPr>
          <w:rFonts w:ascii="Arial" w:hAnsi="Arial" w:cs="Arial"/>
          <w:i/>
          <w:sz w:val="22"/>
          <w:szCs w:val="22"/>
        </w:rPr>
      </w:pPr>
      <w:r w:rsidRPr="00211BBE">
        <w:rPr>
          <w:rFonts w:ascii="Arial" w:hAnsi="Arial" w:cs="Arial"/>
          <w:i/>
          <w:sz w:val="22"/>
          <w:szCs w:val="22"/>
        </w:rPr>
        <w:t>Supported under USAID/JHU Associate Cooperative Agreement No. 617-A-00-07-00005-00</w:t>
      </w:r>
    </w:p>
    <w:p w:rsidR="00824A8A" w:rsidRPr="00211BBE" w:rsidRDefault="00824A8A" w:rsidP="00824A8A">
      <w:pPr>
        <w:jc w:val="center"/>
        <w:rPr>
          <w:rStyle w:val="Heading1Char"/>
          <w:rFonts w:eastAsiaTheme="minorEastAsia"/>
          <w:lang w:val="en-GB"/>
        </w:rPr>
      </w:pPr>
    </w:p>
    <w:p w:rsidR="00824A8A" w:rsidRPr="008276B2" w:rsidRDefault="00824A8A" w:rsidP="00824A8A">
      <w:pPr>
        <w:jc w:val="center"/>
        <w:rPr>
          <w:rStyle w:val="Heading1Char"/>
          <w:rFonts w:eastAsiaTheme="minorEastAsia"/>
          <w:sz w:val="28"/>
          <w:szCs w:val="28"/>
          <w:u w:val="single"/>
          <w:lang w:val="en-GB"/>
        </w:rPr>
      </w:pPr>
      <w:r w:rsidRPr="008276B2">
        <w:rPr>
          <w:rStyle w:val="Heading1Char"/>
          <w:rFonts w:eastAsiaTheme="minorEastAsia"/>
          <w:sz w:val="28"/>
          <w:szCs w:val="28"/>
          <w:u w:val="single"/>
          <w:lang w:val="en-GB"/>
        </w:rPr>
        <w:t>Background and Rationale</w:t>
      </w:r>
    </w:p>
    <w:p w:rsidR="00824A8A" w:rsidRPr="00211BBE" w:rsidRDefault="00824A8A" w:rsidP="00824A8A">
      <w:pPr>
        <w:rPr>
          <w:rFonts w:ascii="Arial" w:hAnsi="Arial" w:cs="Arial"/>
          <w:lang w:val="en-GB"/>
        </w:rPr>
      </w:pPr>
      <w:r w:rsidRPr="00211BBE">
        <w:rPr>
          <w:rFonts w:ascii="Arial" w:hAnsi="Arial" w:cs="Arial"/>
          <w:lang w:val="en-GB"/>
        </w:rPr>
        <w:t xml:space="preserve">Uganda has the third fastest growing population in the world, with a population growth rate of 3.2% and total fertility rate of 6.7 children per woman.  The rapid growth of the population has serious implications for Uganda’s social and economic development and national aspiration to evolve as a </w:t>
      </w:r>
      <w:proofErr w:type="gramStart"/>
      <w:r w:rsidRPr="00211BBE">
        <w:rPr>
          <w:rFonts w:ascii="Arial" w:hAnsi="Arial" w:cs="Arial"/>
          <w:lang w:val="en-GB"/>
        </w:rPr>
        <w:t>middle income</w:t>
      </w:r>
      <w:proofErr w:type="gramEnd"/>
      <w:r w:rsidRPr="00211BBE">
        <w:rPr>
          <w:rFonts w:ascii="Arial" w:hAnsi="Arial" w:cs="Arial"/>
          <w:lang w:val="en-GB"/>
        </w:rPr>
        <w:t xml:space="preserve"> economy over the next 25 years.  Yet, </w:t>
      </w:r>
      <w:r w:rsidRPr="00211BBE">
        <w:rPr>
          <w:rFonts w:ascii="Arial" w:hAnsi="Arial" w:cs="Arial"/>
          <w:bCs/>
          <w:lang w:val="en-GB"/>
        </w:rPr>
        <w:t>only 24% of married women currently use modern family planning methods.</w:t>
      </w:r>
      <w:r w:rsidRPr="00211BBE">
        <w:rPr>
          <w:rStyle w:val="FootnoteReference"/>
          <w:rFonts w:ascii="Arial" w:hAnsi="Arial" w:cs="Arial"/>
          <w:bCs/>
          <w:lang w:val="en-GB"/>
        </w:rPr>
        <w:footnoteReference w:id="1"/>
      </w:r>
      <w:r w:rsidRPr="00211BBE">
        <w:rPr>
          <w:rFonts w:ascii="Arial" w:hAnsi="Arial" w:cs="Arial"/>
          <w:bCs/>
          <w:lang w:val="en-GB"/>
        </w:rPr>
        <w:t xml:space="preserve"> </w:t>
      </w:r>
      <w:r w:rsidRPr="00211BBE">
        <w:rPr>
          <w:rFonts w:ascii="Arial" w:hAnsi="Arial" w:cs="Arial"/>
          <w:lang w:val="en-GB"/>
        </w:rPr>
        <w:t xml:space="preserve">Consequently, 41 </w:t>
      </w:r>
      <w:proofErr w:type="spellStart"/>
      <w:r w:rsidRPr="00211BBE">
        <w:rPr>
          <w:rFonts w:ascii="Arial" w:hAnsi="Arial" w:cs="Arial"/>
          <w:lang w:val="en-GB"/>
        </w:rPr>
        <w:t>percent</w:t>
      </w:r>
      <w:proofErr w:type="spellEnd"/>
      <w:r w:rsidRPr="00211BBE">
        <w:rPr>
          <w:rFonts w:ascii="Arial" w:hAnsi="Arial" w:cs="Arial"/>
          <w:lang w:val="en-GB"/>
        </w:rPr>
        <w:t xml:space="preserve"> of married women in Uganda have an unmet need for family planning, and this percentage has been increasing since 1995.  Almost one half of all births between 1995 and 2001 were unplanned; and a 2003 study estimated that one in five pregnancies in Uganda end in abortion.</w:t>
      </w:r>
      <w:r w:rsidRPr="00211BBE">
        <w:rPr>
          <w:rStyle w:val="FootnoteReference"/>
          <w:rFonts w:ascii="Arial" w:hAnsi="Arial" w:cs="Arial"/>
          <w:lang w:val="en-GB"/>
        </w:rPr>
        <w:footnoteReference w:id="2"/>
      </w:r>
      <w:r w:rsidRPr="00211BBE">
        <w:rPr>
          <w:rFonts w:ascii="Arial" w:hAnsi="Arial" w:cs="Arial"/>
          <w:lang w:val="en-GB"/>
        </w:rPr>
        <w:t xml:space="preserve"> Based on statistical models, modest declines in unmet need and increases in contraceptive prevalence in Uganda can substantially reduce the country’s total fertility rate</w:t>
      </w:r>
      <w:r w:rsidRPr="00211BBE">
        <w:rPr>
          <w:rStyle w:val="FootnoteReference"/>
          <w:rFonts w:ascii="Arial" w:hAnsi="Arial" w:cs="Arial"/>
          <w:lang w:val="en-GB"/>
        </w:rPr>
        <w:footnoteReference w:id="3"/>
      </w:r>
      <w:r w:rsidRPr="00211BBE">
        <w:rPr>
          <w:rFonts w:ascii="Arial" w:hAnsi="Arial" w:cs="Arial"/>
          <w:lang w:val="en-GB"/>
        </w:rPr>
        <w:t>, and population growth rate.</w:t>
      </w:r>
    </w:p>
    <w:p w:rsidR="00824A8A" w:rsidRPr="00211BBE" w:rsidRDefault="00824A8A" w:rsidP="00824A8A">
      <w:pPr>
        <w:rPr>
          <w:rFonts w:ascii="Arial" w:hAnsi="Arial" w:cs="Arial"/>
          <w:lang w:val="en-GB"/>
        </w:rPr>
      </w:pPr>
    </w:p>
    <w:tbl>
      <w:tblPr>
        <w:tblW w:w="73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7"/>
        <w:gridCol w:w="860"/>
        <w:gridCol w:w="888"/>
        <w:gridCol w:w="860"/>
      </w:tblGrid>
      <w:tr w:rsidR="00824A8A" w:rsidRPr="00211BBE" w:rsidTr="00824A8A">
        <w:trPr>
          <w:trHeight w:val="286"/>
          <w:tblCellSpacing w:w="0" w:type="dxa"/>
        </w:trPr>
        <w:tc>
          <w:tcPr>
            <w:tcW w:w="4809" w:type="dxa"/>
          </w:tcPr>
          <w:p w:rsidR="00824A8A" w:rsidRPr="00211BBE" w:rsidRDefault="00824A8A" w:rsidP="00824A8A">
            <w:pPr>
              <w:jc w:val="both"/>
              <w:rPr>
                <w:rFonts w:ascii="Arial" w:hAnsi="Arial" w:cs="Arial"/>
                <w:lang w:val="en-GB"/>
              </w:rPr>
            </w:pPr>
          </w:p>
        </w:tc>
        <w:tc>
          <w:tcPr>
            <w:tcW w:w="862" w:type="dxa"/>
          </w:tcPr>
          <w:p w:rsidR="00824A8A" w:rsidRPr="00211BBE" w:rsidRDefault="00824A8A" w:rsidP="00824A8A">
            <w:pPr>
              <w:jc w:val="center"/>
              <w:rPr>
                <w:rFonts w:ascii="Arial" w:hAnsi="Arial" w:cs="Arial"/>
                <w:lang w:val="en-GB"/>
              </w:rPr>
            </w:pPr>
            <w:r w:rsidRPr="00211BBE">
              <w:rPr>
                <w:rFonts w:ascii="Arial" w:hAnsi="Arial" w:cs="Arial"/>
                <w:b/>
                <w:bCs/>
                <w:lang w:val="en-GB"/>
              </w:rPr>
              <w:t>1995</w:t>
            </w:r>
          </w:p>
        </w:tc>
        <w:tc>
          <w:tcPr>
            <w:tcW w:w="862" w:type="dxa"/>
          </w:tcPr>
          <w:p w:rsidR="00824A8A" w:rsidRPr="00211BBE" w:rsidRDefault="00824A8A" w:rsidP="00824A8A">
            <w:pPr>
              <w:jc w:val="center"/>
              <w:rPr>
                <w:rFonts w:ascii="Arial" w:hAnsi="Arial" w:cs="Arial"/>
                <w:lang w:val="en-GB"/>
              </w:rPr>
            </w:pPr>
            <w:r w:rsidRPr="00211BBE">
              <w:rPr>
                <w:rFonts w:ascii="Arial" w:hAnsi="Arial" w:cs="Arial"/>
                <w:b/>
                <w:bCs/>
                <w:lang w:val="en-GB"/>
              </w:rPr>
              <w:t>2000/01</w:t>
            </w:r>
          </w:p>
        </w:tc>
        <w:tc>
          <w:tcPr>
            <w:tcW w:w="862" w:type="dxa"/>
          </w:tcPr>
          <w:p w:rsidR="00824A8A" w:rsidRPr="00211BBE" w:rsidRDefault="00824A8A" w:rsidP="00824A8A">
            <w:pPr>
              <w:jc w:val="center"/>
              <w:rPr>
                <w:rFonts w:ascii="Arial" w:hAnsi="Arial" w:cs="Arial"/>
                <w:lang w:val="en-GB"/>
              </w:rPr>
            </w:pPr>
            <w:r w:rsidRPr="00211BBE">
              <w:rPr>
                <w:rFonts w:ascii="Arial" w:hAnsi="Arial" w:cs="Arial"/>
                <w:b/>
                <w:bCs/>
                <w:lang w:val="en-GB"/>
              </w:rPr>
              <w:t>2006</w:t>
            </w:r>
          </w:p>
        </w:tc>
      </w:tr>
      <w:tr w:rsidR="00824A8A" w:rsidRPr="00211BBE" w:rsidTr="00824A8A">
        <w:trPr>
          <w:trHeight w:val="245"/>
          <w:tblCellSpacing w:w="0" w:type="dxa"/>
        </w:trPr>
        <w:tc>
          <w:tcPr>
            <w:tcW w:w="4809" w:type="dxa"/>
            <w:vAlign w:val="center"/>
          </w:tcPr>
          <w:p w:rsidR="00824A8A" w:rsidRPr="00211BBE" w:rsidRDefault="00824A8A" w:rsidP="00824A8A">
            <w:pPr>
              <w:rPr>
                <w:rFonts w:ascii="Arial" w:hAnsi="Arial" w:cs="Arial"/>
                <w:lang w:val="en-GB"/>
              </w:rPr>
            </w:pPr>
            <w:r w:rsidRPr="00211BBE">
              <w:rPr>
                <w:rFonts w:ascii="Arial" w:hAnsi="Arial" w:cs="Arial"/>
                <w:bCs/>
                <w:lang w:val="en-GB"/>
              </w:rPr>
              <w:t>Total Fertility Rate (# of children per woman)</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6.9</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6.9</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6.7</w:t>
            </w:r>
          </w:p>
        </w:tc>
      </w:tr>
      <w:tr w:rsidR="00824A8A" w:rsidRPr="00211BBE" w:rsidTr="00824A8A">
        <w:trPr>
          <w:trHeight w:val="245"/>
          <w:tblCellSpacing w:w="0" w:type="dxa"/>
        </w:trPr>
        <w:tc>
          <w:tcPr>
            <w:tcW w:w="4809" w:type="dxa"/>
            <w:vAlign w:val="center"/>
          </w:tcPr>
          <w:p w:rsidR="00824A8A" w:rsidRPr="00211BBE" w:rsidRDefault="00824A8A" w:rsidP="00824A8A">
            <w:pPr>
              <w:rPr>
                <w:rFonts w:ascii="Arial" w:hAnsi="Arial" w:cs="Arial"/>
                <w:lang w:val="en-GB"/>
              </w:rPr>
            </w:pPr>
            <w:r w:rsidRPr="00211BBE">
              <w:rPr>
                <w:rFonts w:ascii="Arial" w:hAnsi="Arial" w:cs="Arial"/>
                <w:bCs/>
                <w:lang w:val="en-GB"/>
              </w:rPr>
              <w:t>Unmet Need for Contraception</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29%</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35%</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41%</w:t>
            </w:r>
          </w:p>
        </w:tc>
      </w:tr>
      <w:tr w:rsidR="00824A8A" w:rsidRPr="00211BBE" w:rsidTr="00824A8A">
        <w:trPr>
          <w:trHeight w:val="245"/>
          <w:tblCellSpacing w:w="0" w:type="dxa"/>
        </w:trPr>
        <w:tc>
          <w:tcPr>
            <w:tcW w:w="4809" w:type="dxa"/>
            <w:vAlign w:val="center"/>
          </w:tcPr>
          <w:p w:rsidR="00824A8A" w:rsidRPr="00211BBE" w:rsidRDefault="00824A8A" w:rsidP="00824A8A">
            <w:pPr>
              <w:rPr>
                <w:rFonts w:ascii="Arial" w:hAnsi="Arial" w:cs="Arial"/>
                <w:lang w:val="en-GB"/>
              </w:rPr>
            </w:pPr>
            <w:r w:rsidRPr="00211BBE">
              <w:rPr>
                <w:rFonts w:ascii="Arial" w:hAnsi="Arial" w:cs="Arial"/>
                <w:bCs/>
                <w:lang w:val="en-GB"/>
              </w:rPr>
              <w:t xml:space="preserve">% </w:t>
            </w:r>
            <w:proofErr w:type="gramStart"/>
            <w:r w:rsidRPr="00211BBE">
              <w:rPr>
                <w:rFonts w:ascii="Arial" w:hAnsi="Arial" w:cs="Arial"/>
                <w:bCs/>
                <w:lang w:val="en-GB"/>
              </w:rPr>
              <w:t>of</w:t>
            </w:r>
            <w:proofErr w:type="gramEnd"/>
            <w:r w:rsidRPr="00211BBE">
              <w:rPr>
                <w:rFonts w:ascii="Arial" w:hAnsi="Arial" w:cs="Arial"/>
                <w:bCs/>
                <w:lang w:val="en-GB"/>
              </w:rPr>
              <w:t xml:space="preserve"> Women Using Modern Contraception</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15%</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23%</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24%</w:t>
            </w:r>
          </w:p>
        </w:tc>
      </w:tr>
      <w:tr w:rsidR="00824A8A" w:rsidRPr="00211BBE" w:rsidTr="00824A8A">
        <w:trPr>
          <w:trHeight w:val="245"/>
          <w:tblCellSpacing w:w="0" w:type="dxa"/>
        </w:trPr>
        <w:tc>
          <w:tcPr>
            <w:tcW w:w="4809" w:type="dxa"/>
            <w:vAlign w:val="center"/>
          </w:tcPr>
          <w:p w:rsidR="00824A8A" w:rsidRPr="00211BBE" w:rsidRDefault="00824A8A" w:rsidP="00824A8A">
            <w:pPr>
              <w:rPr>
                <w:rFonts w:ascii="Arial" w:hAnsi="Arial" w:cs="Arial"/>
                <w:bCs/>
                <w:lang w:val="en-GB"/>
              </w:rPr>
            </w:pPr>
            <w:r w:rsidRPr="00211BBE">
              <w:rPr>
                <w:rFonts w:ascii="Arial" w:hAnsi="Arial" w:cs="Arial"/>
                <w:bCs/>
                <w:lang w:val="en-GB"/>
              </w:rPr>
              <w:t>Maternal Mortality Ratio</w:t>
            </w:r>
          </w:p>
          <w:p w:rsidR="00824A8A" w:rsidRPr="00211BBE" w:rsidRDefault="00824A8A" w:rsidP="00824A8A">
            <w:pPr>
              <w:rPr>
                <w:rFonts w:ascii="Arial" w:hAnsi="Arial" w:cs="Arial"/>
                <w:lang w:val="en-GB"/>
              </w:rPr>
            </w:pPr>
            <w:r w:rsidRPr="00211BBE">
              <w:rPr>
                <w:rFonts w:ascii="Arial" w:hAnsi="Arial" w:cs="Arial"/>
                <w:bCs/>
                <w:lang w:val="en-GB"/>
              </w:rPr>
              <w:t>(Maternal deaths per 100,000 live births)</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506</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505</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435</w:t>
            </w:r>
          </w:p>
        </w:tc>
      </w:tr>
      <w:tr w:rsidR="00824A8A" w:rsidRPr="00211BBE" w:rsidTr="00824A8A">
        <w:trPr>
          <w:trHeight w:val="245"/>
          <w:tblCellSpacing w:w="0" w:type="dxa"/>
        </w:trPr>
        <w:tc>
          <w:tcPr>
            <w:tcW w:w="4809" w:type="dxa"/>
            <w:vAlign w:val="center"/>
          </w:tcPr>
          <w:p w:rsidR="00824A8A" w:rsidRPr="00211BBE" w:rsidRDefault="00824A8A" w:rsidP="00824A8A">
            <w:pPr>
              <w:rPr>
                <w:rFonts w:ascii="Arial" w:hAnsi="Arial" w:cs="Arial"/>
                <w:bCs/>
                <w:lang w:val="en-GB"/>
              </w:rPr>
            </w:pPr>
            <w:r w:rsidRPr="00211BBE">
              <w:rPr>
                <w:rFonts w:ascii="Arial" w:hAnsi="Arial" w:cs="Arial"/>
                <w:bCs/>
                <w:lang w:val="en-GB"/>
              </w:rPr>
              <w:t>Infant Mortality Rate</w:t>
            </w:r>
          </w:p>
          <w:p w:rsidR="00824A8A" w:rsidRPr="00211BBE" w:rsidRDefault="00824A8A" w:rsidP="00824A8A">
            <w:pPr>
              <w:rPr>
                <w:rFonts w:ascii="Arial" w:hAnsi="Arial" w:cs="Arial"/>
                <w:lang w:val="en-GB"/>
              </w:rPr>
            </w:pPr>
            <w:r w:rsidRPr="00211BBE">
              <w:rPr>
                <w:rFonts w:ascii="Arial" w:hAnsi="Arial" w:cs="Arial"/>
                <w:bCs/>
                <w:lang w:val="en-GB"/>
              </w:rPr>
              <w:t xml:space="preserve">(# </w:t>
            </w:r>
            <w:proofErr w:type="gramStart"/>
            <w:r w:rsidRPr="00211BBE">
              <w:rPr>
                <w:rFonts w:ascii="Arial" w:hAnsi="Arial" w:cs="Arial"/>
                <w:bCs/>
                <w:lang w:val="en-GB"/>
              </w:rPr>
              <w:t>of</w:t>
            </w:r>
            <w:proofErr w:type="gramEnd"/>
            <w:r w:rsidRPr="00211BBE">
              <w:rPr>
                <w:rFonts w:ascii="Arial" w:hAnsi="Arial" w:cs="Arial"/>
                <w:bCs/>
                <w:lang w:val="en-GB"/>
              </w:rPr>
              <w:t xml:space="preserve"> deaths before age 1 per 1,000 live births)</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88</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83</w:t>
            </w:r>
          </w:p>
        </w:tc>
        <w:tc>
          <w:tcPr>
            <w:tcW w:w="862" w:type="dxa"/>
            <w:vAlign w:val="center"/>
          </w:tcPr>
          <w:p w:rsidR="00824A8A" w:rsidRPr="00211BBE" w:rsidRDefault="00824A8A" w:rsidP="00824A8A">
            <w:pPr>
              <w:jc w:val="center"/>
              <w:rPr>
                <w:rFonts w:ascii="Arial" w:hAnsi="Arial" w:cs="Arial"/>
                <w:lang w:val="en-GB"/>
              </w:rPr>
            </w:pPr>
            <w:r w:rsidRPr="00211BBE">
              <w:rPr>
                <w:rFonts w:ascii="Arial" w:hAnsi="Arial" w:cs="Arial"/>
                <w:lang w:val="en-GB"/>
              </w:rPr>
              <w:t>76</w:t>
            </w:r>
          </w:p>
        </w:tc>
      </w:tr>
    </w:tbl>
    <w:p w:rsidR="00824A8A" w:rsidRPr="00211BBE" w:rsidRDefault="00824A8A" w:rsidP="00824A8A">
      <w:pPr>
        <w:jc w:val="both"/>
        <w:rPr>
          <w:rFonts w:ascii="Arial" w:hAnsi="Arial" w:cs="Arial"/>
          <w:i/>
          <w:iCs/>
          <w:lang w:val="en-GB"/>
        </w:rPr>
      </w:pPr>
      <w:r w:rsidRPr="00211BBE">
        <w:rPr>
          <w:rFonts w:ascii="Arial" w:hAnsi="Arial" w:cs="Arial"/>
          <w:i/>
          <w:iCs/>
          <w:lang w:val="en-GB"/>
        </w:rPr>
        <w:t xml:space="preserve">Source: Uganda DHS 2006 and HIV / AIDS </w:t>
      </w:r>
      <w:proofErr w:type="spellStart"/>
      <w:r w:rsidRPr="00211BBE">
        <w:rPr>
          <w:rFonts w:ascii="Arial" w:hAnsi="Arial" w:cs="Arial"/>
          <w:i/>
          <w:iCs/>
          <w:lang w:val="en-GB"/>
        </w:rPr>
        <w:t>Sero-Behavioral</w:t>
      </w:r>
      <w:proofErr w:type="spellEnd"/>
      <w:r w:rsidRPr="00211BBE">
        <w:rPr>
          <w:rFonts w:ascii="Arial" w:hAnsi="Arial" w:cs="Arial"/>
          <w:i/>
          <w:iCs/>
          <w:lang w:val="en-GB"/>
        </w:rPr>
        <w:t xml:space="preserve"> Survey 2004</w:t>
      </w:r>
    </w:p>
    <w:p w:rsidR="00824A8A" w:rsidRPr="00211BBE" w:rsidRDefault="00824A8A" w:rsidP="00824A8A">
      <w:pPr>
        <w:jc w:val="both"/>
        <w:rPr>
          <w:rFonts w:ascii="Arial" w:hAnsi="Arial" w:cs="Arial"/>
          <w:lang w:val="en-GB"/>
        </w:rPr>
      </w:pPr>
    </w:p>
    <w:p w:rsidR="00824A8A" w:rsidRPr="00211BBE" w:rsidRDefault="00824A8A" w:rsidP="00824A8A">
      <w:pPr>
        <w:rPr>
          <w:rFonts w:ascii="Arial" w:hAnsi="Arial" w:cs="Arial"/>
          <w:lang w:val="en-GB"/>
        </w:rPr>
      </w:pPr>
      <w:r w:rsidRPr="00211BBE">
        <w:rPr>
          <w:rFonts w:ascii="Arial" w:hAnsi="Arial" w:cs="Arial"/>
          <w:lang w:val="en-GB"/>
        </w:rPr>
        <w:t xml:space="preserve">According to the 2006 UDHS, unmet need is highest among currently married women, women in rural areas, and women in Northern Uganda. Substantial proportions of women do not use, and do not intend to use, contraception in the future due to their fear of side effects and opposition from their husbands or partners. Often, </w:t>
      </w:r>
      <w:proofErr w:type="gramStart"/>
      <w:r w:rsidRPr="00211BBE">
        <w:rPr>
          <w:rFonts w:ascii="Arial" w:hAnsi="Arial" w:cs="Arial"/>
          <w:lang w:val="en-GB"/>
        </w:rPr>
        <w:t>fears about the modern family plann</w:t>
      </w:r>
      <w:r>
        <w:rPr>
          <w:rFonts w:ascii="Arial" w:hAnsi="Arial" w:cs="Arial"/>
          <w:lang w:val="en-GB"/>
        </w:rPr>
        <w:t xml:space="preserve">ing methods are fuelled by </w:t>
      </w:r>
      <w:proofErr w:type="spellStart"/>
      <w:r>
        <w:rPr>
          <w:rFonts w:ascii="Arial" w:hAnsi="Arial" w:cs="Arial"/>
          <w:lang w:val="en-GB"/>
        </w:rPr>
        <w:t>rumo</w:t>
      </w:r>
      <w:r w:rsidRPr="00211BBE">
        <w:rPr>
          <w:rFonts w:ascii="Arial" w:hAnsi="Arial" w:cs="Arial"/>
          <w:lang w:val="en-GB"/>
        </w:rPr>
        <w:t>rs</w:t>
      </w:r>
      <w:proofErr w:type="spellEnd"/>
      <w:r w:rsidRPr="00211BBE">
        <w:rPr>
          <w:rFonts w:ascii="Arial" w:hAnsi="Arial" w:cs="Arial"/>
          <w:lang w:val="en-GB"/>
        </w:rPr>
        <w:t>, misinformation, and a poor understanding of the available</w:t>
      </w:r>
      <w:proofErr w:type="gramEnd"/>
      <w:r w:rsidRPr="00211BBE">
        <w:rPr>
          <w:rFonts w:ascii="Arial" w:hAnsi="Arial" w:cs="Arial"/>
          <w:lang w:val="en-GB"/>
        </w:rPr>
        <w:t xml:space="preserve"> methods. Also, with less than a quarter of women using modern family planning methods, there are many women and men who do not know any modern family planning user.  In other words, it is normative in Uganda NOT to use modern family planning methods, and people who DO use modern methods are considered unusual and “different”.</w:t>
      </w:r>
    </w:p>
    <w:p w:rsidR="00824A8A" w:rsidRPr="00211BBE" w:rsidRDefault="00824A8A" w:rsidP="00824A8A">
      <w:pPr>
        <w:ind w:left="2880" w:hanging="2880"/>
        <w:jc w:val="both"/>
        <w:outlineLvl w:val="0"/>
        <w:rPr>
          <w:rFonts w:ascii="Arial" w:hAnsi="Arial" w:cs="Arial"/>
          <w:lang w:val="en-GB"/>
        </w:rPr>
      </w:pPr>
    </w:p>
    <w:p w:rsidR="008276B2" w:rsidRDefault="00824A8A" w:rsidP="00824A8A">
      <w:pPr>
        <w:outlineLvl w:val="0"/>
        <w:rPr>
          <w:rFonts w:ascii="Arial" w:hAnsi="Arial" w:cs="Arial"/>
          <w:lang w:val="en-GB"/>
        </w:rPr>
      </w:pPr>
      <w:proofErr w:type="spellStart"/>
      <w:r w:rsidRPr="00211BBE">
        <w:rPr>
          <w:rFonts w:ascii="Arial" w:hAnsi="Arial" w:cs="Arial"/>
          <w:b/>
          <w:lang w:val="en-GB"/>
        </w:rPr>
        <w:t>GOAL</w:t>
      </w:r>
      <w:proofErr w:type="gramStart"/>
      <w:r w:rsidRPr="00211BBE">
        <w:rPr>
          <w:rFonts w:ascii="Arial" w:hAnsi="Arial" w:cs="Arial"/>
          <w:b/>
          <w:lang w:val="en-GB"/>
        </w:rPr>
        <w:t>:The</w:t>
      </w:r>
      <w:proofErr w:type="spellEnd"/>
      <w:proofErr w:type="gramEnd"/>
      <w:r w:rsidRPr="00211BBE">
        <w:rPr>
          <w:rFonts w:ascii="Arial" w:hAnsi="Arial" w:cs="Arial"/>
          <w:b/>
          <w:lang w:val="en-GB"/>
        </w:rPr>
        <w:t xml:space="preserve"> program goal is to contribute to the reduction of unmet family planning need in  Uganda</w:t>
      </w:r>
      <w:r w:rsidRPr="00211BBE">
        <w:rPr>
          <w:rFonts w:ascii="Arial" w:hAnsi="Arial" w:cs="Arial"/>
          <w:lang w:val="en-GB"/>
        </w:rPr>
        <w:t>.</w:t>
      </w:r>
    </w:p>
    <w:p w:rsidR="00824A8A" w:rsidRPr="00D11DF1" w:rsidRDefault="00824A8A" w:rsidP="00D11DF1">
      <w:pPr>
        <w:outlineLvl w:val="0"/>
        <w:rPr>
          <w:rFonts w:ascii="Arial" w:hAnsi="Arial" w:cs="Arial"/>
          <w:b/>
          <w:lang w:val="en-GB"/>
        </w:rPr>
      </w:pPr>
      <w:r w:rsidRPr="00211BBE">
        <w:rPr>
          <w:rFonts w:ascii="Arial" w:hAnsi="Arial" w:cs="Arial"/>
        </w:rPr>
        <w:br w:type="page"/>
      </w:r>
    </w:p>
    <w:tbl>
      <w:tblPr>
        <w:tblStyle w:val="TableGrid"/>
        <w:tblW w:w="0" w:type="auto"/>
        <w:tblLook w:val="04A0" w:firstRow="1" w:lastRow="0" w:firstColumn="1" w:lastColumn="0" w:noHBand="0" w:noVBand="1"/>
      </w:tblPr>
      <w:tblGrid>
        <w:gridCol w:w="1978"/>
        <w:gridCol w:w="7598"/>
      </w:tblGrid>
      <w:tr w:rsidR="00824A8A" w:rsidRPr="00DE798F" w:rsidTr="00824A8A">
        <w:tc>
          <w:tcPr>
            <w:tcW w:w="9576" w:type="dxa"/>
            <w:gridSpan w:val="2"/>
          </w:tcPr>
          <w:p w:rsidR="00824A8A" w:rsidRPr="00DE798F" w:rsidRDefault="00824A8A" w:rsidP="00824A8A">
            <w:pPr>
              <w:jc w:val="center"/>
              <w:rPr>
                <w:rFonts w:ascii="Arial" w:hAnsi="Arial" w:cs="Arial"/>
                <w:b/>
              </w:rPr>
            </w:pPr>
            <w:r w:rsidRPr="00DE798F">
              <w:rPr>
                <w:rFonts w:ascii="Arial" w:hAnsi="Arial" w:cs="Arial"/>
                <w:b/>
              </w:rPr>
              <w:lastRenderedPageBreak/>
              <w:t>AUDIENCE ANALYSIS</w:t>
            </w:r>
            <w:r>
              <w:rPr>
                <w:rFonts w:ascii="Arial" w:hAnsi="Arial" w:cs="Arial"/>
                <w:b/>
              </w:rPr>
              <w:t xml:space="preserve">: </w:t>
            </w:r>
            <w:r w:rsidRPr="00211BBE">
              <w:rPr>
                <w:rFonts w:ascii="Arial" w:hAnsi="Arial" w:cs="Arial"/>
                <w:b/>
                <w:lang w:val="en-GB"/>
              </w:rPr>
              <w:t>Rural Women with Unmet Need</w:t>
            </w:r>
            <w:r>
              <w:rPr>
                <w:rFonts w:ascii="Arial" w:hAnsi="Arial" w:cs="Arial"/>
                <w:b/>
                <w:lang w:val="en-GB"/>
              </w:rPr>
              <w:t xml:space="preserve"> for Family Planning</w:t>
            </w:r>
          </w:p>
        </w:tc>
      </w:tr>
      <w:tr w:rsidR="00824A8A" w:rsidRPr="00DE798F" w:rsidTr="00824A8A">
        <w:tc>
          <w:tcPr>
            <w:tcW w:w="1978" w:type="dxa"/>
            <w:vAlign w:val="center"/>
          </w:tcPr>
          <w:p w:rsidR="00824A8A" w:rsidRPr="008A78CA" w:rsidRDefault="00824A8A" w:rsidP="00824A8A">
            <w:pPr>
              <w:rPr>
                <w:rFonts w:ascii="Arial" w:hAnsi="Arial" w:cs="Arial"/>
                <w:b/>
              </w:rPr>
            </w:pPr>
            <w:r w:rsidRPr="008A78CA">
              <w:rPr>
                <w:rFonts w:ascii="Arial" w:hAnsi="Arial" w:cs="Arial"/>
                <w:b/>
              </w:rPr>
              <w:t>Demographic Profile</w:t>
            </w:r>
          </w:p>
        </w:tc>
        <w:tc>
          <w:tcPr>
            <w:tcW w:w="7598" w:type="dxa"/>
          </w:tcPr>
          <w:p w:rsidR="00824A8A" w:rsidRPr="00211BBE" w:rsidRDefault="00824A8A" w:rsidP="00824A8A">
            <w:pPr>
              <w:numPr>
                <w:ilvl w:val="0"/>
                <w:numId w:val="1"/>
              </w:numPr>
              <w:tabs>
                <w:tab w:val="clear" w:pos="540"/>
                <w:tab w:val="num" w:pos="353"/>
                <w:tab w:val="num" w:pos="720"/>
              </w:tabs>
              <w:ind w:left="353" w:hanging="180"/>
              <w:rPr>
                <w:rFonts w:ascii="Arial" w:hAnsi="Arial" w:cs="Arial"/>
                <w:lang w:val="en-GB"/>
              </w:rPr>
            </w:pPr>
            <w:r w:rsidRPr="00211BBE">
              <w:rPr>
                <w:rFonts w:ascii="Arial" w:hAnsi="Arial" w:cs="Arial"/>
                <w:lang w:val="en-GB"/>
              </w:rPr>
              <w:t>Women aged 20-35 years</w:t>
            </w:r>
          </w:p>
          <w:p w:rsidR="00824A8A" w:rsidRPr="00211BBE" w:rsidRDefault="00824A8A" w:rsidP="00824A8A">
            <w:pPr>
              <w:numPr>
                <w:ilvl w:val="0"/>
                <w:numId w:val="1"/>
              </w:numPr>
              <w:tabs>
                <w:tab w:val="clear" w:pos="540"/>
                <w:tab w:val="num" w:pos="353"/>
                <w:tab w:val="num" w:pos="720"/>
              </w:tabs>
              <w:ind w:left="353" w:hanging="180"/>
              <w:rPr>
                <w:rFonts w:ascii="Arial" w:hAnsi="Arial" w:cs="Arial"/>
                <w:lang w:val="en-GB"/>
              </w:rPr>
            </w:pPr>
            <w:r w:rsidRPr="00211BBE">
              <w:rPr>
                <w:rFonts w:ascii="Arial" w:hAnsi="Arial" w:cs="Arial"/>
                <w:lang w:val="en-GB"/>
              </w:rPr>
              <w:t>Married and co-habiting</w:t>
            </w:r>
          </w:p>
          <w:p w:rsidR="00824A8A" w:rsidRPr="00211BBE" w:rsidRDefault="00824A8A" w:rsidP="00824A8A">
            <w:pPr>
              <w:numPr>
                <w:ilvl w:val="0"/>
                <w:numId w:val="1"/>
              </w:numPr>
              <w:tabs>
                <w:tab w:val="clear" w:pos="540"/>
                <w:tab w:val="num" w:pos="353"/>
                <w:tab w:val="num" w:pos="720"/>
              </w:tabs>
              <w:ind w:left="353" w:hanging="180"/>
              <w:rPr>
                <w:rFonts w:ascii="Arial" w:hAnsi="Arial" w:cs="Arial"/>
                <w:lang w:val="en-GB"/>
              </w:rPr>
            </w:pPr>
            <w:r w:rsidRPr="00211BBE">
              <w:rPr>
                <w:rFonts w:ascii="Arial" w:hAnsi="Arial" w:cs="Arial"/>
                <w:lang w:val="en-GB"/>
              </w:rPr>
              <w:t>Rural based</w:t>
            </w:r>
          </w:p>
          <w:p w:rsidR="00824A8A" w:rsidRPr="00211BBE" w:rsidRDefault="00824A8A" w:rsidP="00824A8A">
            <w:pPr>
              <w:numPr>
                <w:ilvl w:val="0"/>
                <w:numId w:val="1"/>
              </w:numPr>
              <w:tabs>
                <w:tab w:val="clear" w:pos="540"/>
                <w:tab w:val="num" w:pos="353"/>
                <w:tab w:val="num" w:pos="720"/>
              </w:tabs>
              <w:ind w:left="353" w:hanging="180"/>
              <w:rPr>
                <w:rFonts w:ascii="Arial" w:hAnsi="Arial" w:cs="Arial"/>
                <w:lang w:val="en-GB"/>
              </w:rPr>
            </w:pPr>
            <w:r w:rsidRPr="00211BBE">
              <w:rPr>
                <w:rFonts w:ascii="Arial" w:hAnsi="Arial" w:cs="Arial"/>
                <w:lang w:val="en-GB"/>
              </w:rPr>
              <w:t>Low levels of education with a minimum of primary education</w:t>
            </w:r>
          </w:p>
          <w:p w:rsidR="00824A8A" w:rsidRPr="00211BBE" w:rsidRDefault="00824A8A" w:rsidP="00824A8A">
            <w:pPr>
              <w:numPr>
                <w:ilvl w:val="0"/>
                <w:numId w:val="1"/>
              </w:numPr>
              <w:tabs>
                <w:tab w:val="clear" w:pos="540"/>
                <w:tab w:val="num" w:pos="353"/>
                <w:tab w:val="num" w:pos="720"/>
              </w:tabs>
              <w:ind w:left="353" w:hanging="180"/>
              <w:rPr>
                <w:rFonts w:ascii="Arial" w:hAnsi="Arial" w:cs="Arial"/>
                <w:lang w:val="en-GB"/>
              </w:rPr>
            </w:pPr>
            <w:r w:rsidRPr="00211BBE">
              <w:rPr>
                <w:rFonts w:ascii="Arial" w:hAnsi="Arial" w:cs="Arial"/>
                <w:lang w:val="en-GB"/>
              </w:rPr>
              <w:t>Most already have children or are pregnant</w:t>
            </w:r>
          </w:p>
          <w:p w:rsidR="00824A8A" w:rsidRDefault="00824A8A" w:rsidP="00824A8A">
            <w:pPr>
              <w:numPr>
                <w:ilvl w:val="0"/>
                <w:numId w:val="1"/>
              </w:numPr>
              <w:tabs>
                <w:tab w:val="clear" w:pos="540"/>
                <w:tab w:val="num" w:pos="353"/>
                <w:tab w:val="num" w:pos="720"/>
              </w:tabs>
              <w:ind w:left="353" w:hanging="180"/>
              <w:rPr>
                <w:rFonts w:ascii="Arial" w:hAnsi="Arial" w:cs="Arial"/>
                <w:lang w:val="en-GB"/>
              </w:rPr>
            </w:pPr>
            <w:r w:rsidRPr="00211BBE">
              <w:rPr>
                <w:rFonts w:ascii="Arial" w:hAnsi="Arial" w:cs="Arial"/>
                <w:lang w:val="en-GB"/>
              </w:rPr>
              <w:t xml:space="preserve">Wish to delay or stop having children </w:t>
            </w:r>
          </w:p>
          <w:p w:rsidR="00824A8A" w:rsidRPr="00D11DF1" w:rsidRDefault="00824A8A" w:rsidP="00824A8A">
            <w:pPr>
              <w:numPr>
                <w:ilvl w:val="0"/>
                <w:numId w:val="1"/>
              </w:numPr>
              <w:tabs>
                <w:tab w:val="clear" w:pos="540"/>
                <w:tab w:val="num" w:pos="353"/>
                <w:tab w:val="num" w:pos="720"/>
              </w:tabs>
              <w:ind w:left="353" w:hanging="180"/>
              <w:rPr>
                <w:rFonts w:ascii="Arial" w:hAnsi="Arial" w:cs="Arial"/>
                <w:lang w:val="en-GB"/>
              </w:rPr>
            </w:pPr>
            <w:r w:rsidRPr="00824A8A">
              <w:rPr>
                <w:rFonts w:ascii="Arial" w:hAnsi="Arial" w:cs="Arial"/>
                <w:lang w:val="en-GB"/>
              </w:rPr>
              <w:t>Not currently using a modern family planning method</w:t>
            </w:r>
          </w:p>
        </w:tc>
      </w:tr>
      <w:tr w:rsidR="00824A8A" w:rsidRPr="00DE798F" w:rsidTr="00824A8A">
        <w:tc>
          <w:tcPr>
            <w:tcW w:w="1978" w:type="dxa"/>
            <w:vAlign w:val="center"/>
          </w:tcPr>
          <w:p w:rsidR="00824A8A" w:rsidRPr="008A78CA" w:rsidRDefault="00824A8A" w:rsidP="00824A8A">
            <w:pPr>
              <w:rPr>
                <w:rFonts w:ascii="Arial" w:hAnsi="Arial" w:cs="Arial"/>
                <w:b/>
              </w:rPr>
            </w:pPr>
            <w:r w:rsidRPr="008A78CA">
              <w:rPr>
                <w:rFonts w:ascii="Arial" w:hAnsi="Arial" w:cs="Arial"/>
                <w:b/>
              </w:rPr>
              <w:t>Social Profile</w:t>
            </w:r>
          </w:p>
        </w:tc>
        <w:tc>
          <w:tcPr>
            <w:tcW w:w="7598" w:type="dxa"/>
          </w:tcPr>
          <w:p w:rsidR="00824A8A" w:rsidRPr="00211BBE" w:rsidRDefault="00824A8A" w:rsidP="00824A8A">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Typically housewives and spend a lot of time in the garden</w:t>
            </w:r>
          </w:p>
          <w:p w:rsidR="00824A8A" w:rsidRPr="00211BBE" w:rsidRDefault="00824A8A" w:rsidP="00824A8A">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Influenced or controlled by men in regard to sexual and reproductive health</w:t>
            </w:r>
          </w:p>
          <w:p w:rsidR="00824A8A" w:rsidRPr="00211BBE" w:rsidRDefault="00824A8A" w:rsidP="00824A8A">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Limited financial capacity</w:t>
            </w:r>
          </w:p>
          <w:p w:rsidR="00824A8A" w:rsidRPr="00211BBE" w:rsidRDefault="00824A8A" w:rsidP="00824A8A">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Listen to</w:t>
            </w:r>
            <w:r w:rsidRPr="00211BBE">
              <w:rPr>
                <w:rFonts w:ascii="Arial" w:hAnsi="Arial" w:cs="Arial"/>
                <w:b/>
                <w:lang w:val="en-GB"/>
              </w:rPr>
              <w:t xml:space="preserve"> </w:t>
            </w:r>
            <w:r w:rsidRPr="00211BBE">
              <w:rPr>
                <w:rFonts w:ascii="Arial" w:hAnsi="Arial" w:cs="Arial"/>
                <w:lang w:val="en-GB"/>
              </w:rPr>
              <w:t>radio</w:t>
            </w:r>
          </w:p>
          <w:p w:rsidR="00824A8A" w:rsidRPr="00211BBE" w:rsidRDefault="00824A8A" w:rsidP="00824A8A">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Rarely discuss the number of children or timing of childbirth or family planning with their partners</w:t>
            </w:r>
          </w:p>
          <w:p w:rsidR="00824A8A" w:rsidRPr="00211BBE" w:rsidRDefault="00824A8A" w:rsidP="00824A8A">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Usually has dinner with spouse and children (8-9pm)</w:t>
            </w:r>
          </w:p>
          <w:p w:rsidR="00824A8A" w:rsidRPr="00211BBE" w:rsidRDefault="00824A8A" w:rsidP="00824A8A">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Talks to partner about problems in the home (soap, salt) change in weather, famine, tasks/household responsibilities</w:t>
            </w:r>
          </w:p>
          <w:p w:rsidR="00824A8A" w:rsidRPr="00211BBE" w:rsidRDefault="00824A8A" w:rsidP="00824A8A">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Those belonging to mothers unions are more empowered to talk to their partners</w:t>
            </w:r>
          </w:p>
          <w:p w:rsidR="00824A8A" w:rsidRPr="00211BBE" w:rsidRDefault="00824A8A" w:rsidP="00824A8A">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Feel it is important to keep their partners happy in order to maintain the marriage</w:t>
            </w:r>
          </w:p>
          <w:p w:rsidR="00824A8A" w:rsidRPr="00D11DF1" w:rsidRDefault="00824A8A" w:rsidP="00D11DF1">
            <w:pPr>
              <w:numPr>
                <w:ilvl w:val="0"/>
                <w:numId w:val="2"/>
              </w:numPr>
              <w:tabs>
                <w:tab w:val="clear" w:pos="720"/>
                <w:tab w:val="num" w:pos="353"/>
              </w:tabs>
              <w:ind w:left="353" w:hanging="180"/>
              <w:rPr>
                <w:rFonts w:ascii="Arial" w:hAnsi="Arial" w:cs="Arial"/>
                <w:b/>
                <w:lang w:val="en-GB"/>
              </w:rPr>
            </w:pPr>
            <w:r w:rsidRPr="00211BBE">
              <w:rPr>
                <w:rFonts w:ascii="Arial" w:hAnsi="Arial" w:cs="Arial"/>
                <w:lang w:val="en-GB"/>
              </w:rPr>
              <w:t xml:space="preserve">Influenced by peers, religious/cultural/local council </w:t>
            </w:r>
            <w:proofErr w:type="spellStart"/>
            <w:r w:rsidRPr="00211BBE">
              <w:rPr>
                <w:rFonts w:ascii="Arial" w:hAnsi="Arial" w:cs="Arial"/>
                <w:lang w:val="en-GB"/>
              </w:rPr>
              <w:t>leaders</w:t>
            </w:r>
            <w:proofErr w:type="gramStart"/>
            <w:r w:rsidRPr="00211BBE">
              <w:rPr>
                <w:rFonts w:ascii="Arial" w:hAnsi="Arial" w:cs="Arial"/>
                <w:lang w:val="en-GB"/>
              </w:rPr>
              <w:t>,family</w:t>
            </w:r>
            <w:proofErr w:type="spellEnd"/>
            <w:proofErr w:type="gramEnd"/>
            <w:r w:rsidRPr="00211BBE">
              <w:rPr>
                <w:rFonts w:ascii="Arial" w:hAnsi="Arial" w:cs="Arial"/>
                <w:lang w:val="en-GB"/>
              </w:rPr>
              <w:t>, particularly older relatives and in-laws</w:t>
            </w:r>
          </w:p>
        </w:tc>
      </w:tr>
      <w:tr w:rsidR="00824A8A" w:rsidRPr="00DE798F" w:rsidTr="00824A8A">
        <w:tc>
          <w:tcPr>
            <w:tcW w:w="1978" w:type="dxa"/>
            <w:vAlign w:val="center"/>
          </w:tcPr>
          <w:p w:rsidR="00824A8A" w:rsidRPr="008A78CA" w:rsidRDefault="00824A8A" w:rsidP="00824A8A">
            <w:pPr>
              <w:rPr>
                <w:rFonts w:ascii="Arial" w:hAnsi="Arial" w:cs="Arial"/>
                <w:b/>
              </w:rPr>
            </w:pPr>
            <w:r w:rsidRPr="008A78CA">
              <w:rPr>
                <w:rFonts w:ascii="Arial" w:hAnsi="Arial" w:cs="Arial"/>
                <w:b/>
              </w:rPr>
              <w:t>Actual Behavior</w:t>
            </w:r>
          </w:p>
        </w:tc>
        <w:tc>
          <w:tcPr>
            <w:tcW w:w="7598" w:type="dxa"/>
          </w:tcPr>
          <w:p w:rsidR="00824A8A" w:rsidRDefault="00824A8A" w:rsidP="00824A8A">
            <w:pPr>
              <w:numPr>
                <w:ilvl w:val="0"/>
                <w:numId w:val="3"/>
              </w:numPr>
              <w:ind w:left="353" w:hanging="180"/>
              <w:rPr>
                <w:rFonts w:ascii="Arial" w:hAnsi="Arial" w:cs="Arial"/>
                <w:lang w:val="en-GB"/>
              </w:rPr>
            </w:pPr>
            <w:r w:rsidRPr="00211BBE">
              <w:rPr>
                <w:rFonts w:ascii="Arial" w:hAnsi="Arial" w:cs="Arial"/>
                <w:lang w:val="en-GB"/>
              </w:rPr>
              <w:t>Have never used a modern FP method</w:t>
            </w:r>
            <w:r w:rsidR="00D11DF1">
              <w:rPr>
                <w:rFonts w:ascii="Arial" w:hAnsi="Arial" w:cs="Arial"/>
                <w:lang w:val="en-GB"/>
              </w:rPr>
              <w:t>.</w:t>
            </w:r>
          </w:p>
          <w:p w:rsidR="00824A8A" w:rsidRPr="00824A8A" w:rsidRDefault="00824A8A" w:rsidP="00824A8A">
            <w:pPr>
              <w:numPr>
                <w:ilvl w:val="0"/>
                <w:numId w:val="3"/>
              </w:numPr>
              <w:ind w:left="353" w:hanging="180"/>
              <w:rPr>
                <w:rFonts w:ascii="Arial" w:hAnsi="Arial" w:cs="Arial"/>
                <w:lang w:val="en-GB"/>
              </w:rPr>
            </w:pPr>
            <w:r w:rsidRPr="00824A8A">
              <w:rPr>
                <w:rFonts w:ascii="Arial" w:hAnsi="Arial" w:cs="Arial"/>
                <w:lang w:val="en-GB"/>
              </w:rPr>
              <w:t>Have never discussed FP with a health worker or their spouse/partner</w:t>
            </w:r>
            <w:r w:rsidR="00D11DF1">
              <w:rPr>
                <w:rFonts w:ascii="Arial" w:hAnsi="Arial" w:cs="Arial"/>
                <w:lang w:val="en-GB"/>
              </w:rPr>
              <w:t>.</w:t>
            </w:r>
          </w:p>
          <w:p w:rsidR="00824A8A" w:rsidRPr="00D11DF1" w:rsidRDefault="00824A8A" w:rsidP="00824A8A">
            <w:pPr>
              <w:numPr>
                <w:ilvl w:val="0"/>
                <w:numId w:val="3"/>
              </w:numPr>
              <w:ind w:left="353" w:hanging="180"/>
              <w:rPr>
                <w:rFonts w:ascii="Arial" w:hAnsi="Arial" w:cs="Arial"/>
                <w:lang w:val="en-GB"/>
              </w:rPr>
            </w:pPr>
            <w:r w:rsidRPr="00211BBE">
              <w:rPr>
                <w:rFonts w:ascii="Arial" w:hAnsi="Arial" w:cs="Arial"/>
                <w:lang w:val="en-GB"/>
              </w:rPr>
              <w:t>Try to avoid unplanned pregnancy through the use of traditional family planning methods such as withdrawal, calendar method, or other cultural practices</w:t>
            </w:r>
            <w:r w:rsidR="00D11DF1">
              <w:rPr>
                <w:rFonts w:ascii="Arial" w:hAnsi="Arial" w:cs="Arial"/>
                <w:lang w:val="en-GB"/>
              </w:rPr>
              <w:t>.</w:t>
            </w:r>
          </w:p>
        </w:tc>
      </w:tr>
    </w:tbl>
    <w:p w:rsidR="00824A8A" w:rsidRDefault="00824A8A"/>
    <w:tbl>
      <w:tblPr>
        <w:tblStyle w:val="TableGrid"/>
        <w:tblW w:w="9720" w:type="dxa"/>
        <w:tblInd w:w="-72" w:type="dxa"/>
        <w:tblLook w:val="04A0" w:firstRow="1" w:lastRow="0" w:firstColumn="1" w:lastColumn="0" w:noHBand="0" w:noVBand="1"/>
      </w:tblPr>
      <w:tblGrid>
        <w:gridCol w:w="2116"/>
        <w:gridCol w:w="7604"/>
      </w:tblGrid>
      <w:tr w:rsidR="00824A8A" w:rsidRPr="00DE798F" w:rsidTr="000156DB">
        <w:tc>
          <w:tcPr>
            <w:tcW w:w="9720" w:type="dxa"/>
            <w:gridSpan w:val="2"/>
          </w:tcPr>
          <w:p w:rsidR="00824A8A" w:rsidRPr="00DE798F" w:rsidRDefault="00824A8A" w:rsidP="00824A8A">
            <w:pPr>
              <w:jc w:val="center"/>
              <w:rPr>
                <w:rFonts w:ascii="Arial" w:hAnsi="Arial" w:cs="Arial"/>
                <w:b/>
              </w:rPr>
            </w:pPr>
            <w:r w:rsidRPr="00DE798F">
              <w:rPr>
                <w:rFonts w:ascii="Arial" w:hAnsi="Arial" w:cs="Arial"/>
                <w:b/>
              </w:rPr>
              <w:t>BARRIERS</w:t>
            </w:r>
            <w:r w:rsidR="00D11DF1">
              <w:rPr>
                <w:rFonts w:ascii="Arial" w:hAnsi="Arial" w:cs="Arial"/>
                <w:b/>
              </w:rPr>
              <w:t xml:space="preserve">: </w:t>
            </w:r>
            <w:r w:rsidR="00D11DF1" w:rsidRPr="00211BBE">
              <w:rPr>
                <w:rFonts w:ascii="Arial" w:hAnsi="Arial" w:cs="Arial"/>
                <w:b/>
                <w:lang w:val="en-GB"/>
              </w:rPr>
              <w:t>Rural Women with Unmet Need</w:t>
            </w:r>
            <w:r w:rsidR="00D11DF1">
              <w:rPr>
                <w:rFonts w:ascii="Arial" w:hAnsi="Arial" w:cs="Arial"/>
                <w:b/>
                <w:lang w:val="en-GB"/>
              </w:rPr>
              <w:t xml:space="preserve"> for Family Planning</w:t>
            </w:r>
          </w:p>
        </w:tc>
      </w:tr>
      <w:tr w:rsidR="00824A8A" w:rsidRPr="00DE798F" w:rsidTr="000156DB">
        <w:tc>
          <w:tcPr>
            <w:tcW w:w="2116" w:type="dxa"/>
          </w:tcPr>
          <w:p w:rsidR="00824A8A" w:rsidRPr="00211BBE" w:rsidRDefault="00824A8A" w:rsidP="00824A8A">
            <w:pPr>
              <w:rPr>
                <w:rFonts w:ascii="Arial" w:hAnsi="Arial" w:cs="Arial"/>
                <w:b/>
                <w:lang w:val="en-GB"/>
              </w:rPr>
            </w:pPr>
            <w:r w:rsidRPr="00211BBE">
              <w:rPr>
                <w:rFonts w:ascii="Arial" w:hAnsi="Arial" w:cs="Arial"/>
                <w:b/>
                <w:lang w:val="en-GB"/>
              </w:rPr>
              <w:t>Fear of side effects</w:t>
            </w:r>
          </w:p>
          <w:p w:rsidR="00824A8A" w:rsidRPr="00211BBE" w:rsidRDefault="00824A8A" w:rsidP="00824A8A">
            <w:pPr>
              <w:rPr>
                <w:rFonts w:ascii="Arial" w:hAnsi="Arial" w:cs="Arial"/>
                <w:lang w:val="en-GB"/>
              </w:rPr>
            </w:pPr>
          </w:p>
        </w:tc>
        <w:tc>
          <w:tcPr>
            <w:tcW w:w="7604" w:type="dxa"/>
          </w:tcPr>
          <w:p w:rsidR="00824A8A" w:rsidRPr="00211BBE" w:rsidRDefault="00824A8A" w:rsidP="00824A8A">
            <w:pPr>
              <w:numPr>
                <w:ilvl w:val="0"/>
                <w:numId w:val="4"/>
              </w:numPr>
              <w:rPr>
                <w:rFonts w:ascii="Arial" w:hAnsi="Arial" w:cs="Arial"/>
                <w:b/>
                <w:lang w:val="en-GB"/>
              </w:rPr>
            </w:pPr>
            <w:r w:rsidRPr="00211BBE">
              <w:rPr>
                <w:rFonts w:ascii="Arial" w:hAnsi="Arial" w:cs="Arial"/>
                <w:lang w:val="en-GB"/>
              </w:rPr>
              <w:t>Concern about the potential effect of FP methods on sexual relations. Fear that FP use leads to reduced lubrication and reduced interest in sex.</w:t>
            </w:r>
          </w:p>
          <w:p w:rsidR="00824A8A" w:rsidRPr="00211BBE" w:rsidRDefault="00824A8A" w:rsidP="00824A8A">
            <w:pPr>
              <w:numPr>
                <w:ilvl w:val="0"/>
                <w:numId w:val="4"/>
              </w:numPr>
              <w:rPr>
                <w:rFonts w:ascii="Arial" w:hAnsi="Arial" w:cs="Arial"/>
                <w:b/>
                <w:lang w:val="en-GB"/>
              </w:rPr>
            </w:pPr>
            <w:r w:rsidRPr="00211BBE">
              <w:rPr>
                <w:rFonts w:ascii="Arial" w:hAnsi="Arial" w:cs="Arial"/>
                <w:lang w:val="en-GB"/>
              </w:rPr>
              <w:t>Fear that FP side effects on sexual behaviour could lead to desertion by husbands</w:t>
            </w:r>
            <w:r w:rsidR="00D11DF1">
              <w:rPr>
                <w:rFonts w:ascii="Arial" w:hAnsi="Arial" w:cs="Arial"/>
                <w:lang w:val="en-GB"/>
              </w:rPr>
              <w:t>.</w:t>
            </w:r>
          </w:p>
          <w:p w:rsidR="00824A8A" w:rsidRPr="00211BBE" w:rsidRDefault="00824A8A" w:rsidP="00824A8A">
            <w:pPr>
              <w:numPr>
                <w:ilvl w:val="0"/>
                <w:numId w:val="4"/>
              </w:numPr>
              <w:rPr>
                <w:rFonts w:ascii="Arial" w:hAnsi="Arial" w:cs="Arial"/>
                <w:b/>
                <w:lang w:val="en-GB"/>
              </w:rPr>
            </w:pPr>
            <w:r w:rsidRPr="00211BBE">
              <w:rPr>
                <w:rFonts w:ascii="Arial" w:hAnsi="Arial" w:cs="Arial"/>
                <w:lang w:val="en-GB"/>
              </w:rPr>
              <w:t>Belief that injections and pills can cause prolonged bleeding; fear that FP methods can lead to infertility or deformed babies.</w:t>
            </w:r>
          </w:p>
          <w:p w:rsidR="00824A8A" w:rsidRPr="00211BBE" w:rsidRDefault="00824A8A" w:rsidP="00824A8A">
            <w:pPr>
              <w:numPr>
                <w:ilvl w:val="0"/>
                <w:numId w:val="4"/>
              </w:numPr>
              <w:rPr>
                <w:rFonts w:ascii="Arial" w:hAnsi="Arial" w:cs="Arial"/>
                <w:b/>
                <w:lang w:val="en-GB"/>
              </w:rPr>
            </w:pPr>
            <w:r w:rsidRPr="00211BBE">
              <w:rPr>
                <w:rFonts w:ascii="Arial" w:hAnsi="Arial" w:cs="Arial"/>
                <w:lang w:val="en-GB"/>
              </w:rPr>
              <w:t>Fear of side effects greatly outweighs the benefits of family planning</w:t>
            </w:r>
            <w:r w:rsidR="00D11DF1">
              <w:rPr>
                <w:rFonts w:ascii="Arial" w:hAnsi="Arial" w:cs="Arial"/>
                <w:lang w:val="en-GB"/>
              </w:rPr>
              <w:t>.</w:t>
            </w:r>
          </w:p>
        </w:tc>
      </w:tr>
      <w:tr w:rsidR="00824A8A" w:rsidRPr="00DE798F" w:rsidTr="000156DB">
        <w:tc>
          <w:tcPr>
            <w:tcW w:w="2116" w:type="dxa"/>
          </w:tcPr>
          <w:p w:rsidR="00824A8A" w:rsidRPr="00211BBE" w:rsidRDefault="00824A8A" w:rsidP="00824A8A">
            <w:pPr>
              <w:rPr>
                <w:rFonts w:ascii="Arial" w:hAnsi="Arial" w:cs="Arial"/>
                <w:b/>
                <w:lang w:val="en-GB"/>
              </w:rPr>
            </w:pPr>
            <w:r w:rsidRPr="00211BBE">
              <w:rPr>
                <w:rFonts w:ascii="Arial" w:hAnsi="Arial" w:cs="Arial"/>
                <w:b/>
                <w:lang w:val="en-GB"/>
              </w:rPr>
              <w:t>Religious beliefs that prohibit the use of modern FP methods</w:t>
            </w:r>
          </w:p>
        </w:tc>
        <w:tc>
          <w:tcPr>
            <w:tcW w:w="7604" w:type="dxa"/>
          </w:tcPr>
          <w:p w:rsidR="00824A8A" w:rsidRPr="00211BBE" w:rsidRDefault="00824A8A" w:rsidP="00824A8A">
            <w:pPr>
              <w:numPr>
                <w:ilvl w:val="0"/>
                <w:numId w:val="5"/>
              </w:numPr>
              <w:rPr>
                <w:rFonts w:ascii="Arial" w:hAnsi="Arial" w:cs="Arial"/>
                <w:lang w:val="en-GB"/>
              </w:rPr>
            </w:pPr>
            <w:r w:rsidRPr="00211BBE">
              <w:rPr>
                <w:rFonts w:ascii="Arial" w:hAnsi="Arial" w:cs="Arial"/>
                <w:lang w:val="en-GB"/>
              </w:rPr>
              <w:t>Catholic religion discourages use of modern family planning</w:t>
            </w:r>
            <w:r w:rsidR="00D11DF1">
              <w:rPr>
                <w:rFonts w:ascii="Arial" w:hAnsi="Arial" w:cs="Arial"/>
                <w:lang w:val="en-GB"/>
              </w:rPr>
              <w:t>.</w:t>
            </w:r>
          </w:p>
          <w:p w:rsidR="00824A8A" w:rsidRPr="00211BBE" w:rsidRDefault="00824A8A" w:rsidP="00824A8A">
            <w:pPr>
              <w:numPr>
                <w:ilvl w:val="0"/>
                <w:numId w:val="5"/>
              </w:numPr>
              <w:rPr>
                <w:rFonts w:ascii="Arial" w:hAnsi="Arial" w:cs="Arial"/>
                <w:lang w:val="en-GB"/>
              </w:rPr>
            </w:pPr>
            <w:r w:rsidRPr="00211BBE">
              <w:rPr>
                <w:rFonts w:ascii="Arial" w:hAnsi="Arial" w:cs="Arial"/>
                <w:lang w:val="en-GB"/>
              </w:rPr>
              <w:t>Belief that using FP is disobeying God’s law to fill the world</w:t>
            </w:r>
            <w:r w:rsidR="00D11DF1">
              <w:rPr>
                <w:rFonts w:ascii="Arial" w:hAnsi="Arial" w:cs="Arial"/>
                <w:lang w:val="en-GB"/>
              </w:rPr>
              <w:t>.</w:t>
            </w:r>
          </w:p>
          <w:p w:rsidR="00824A8A" w:rsidRPr="00211BBE" w:rsidRDefault="00824A8A" w:rsidP="00824A8A">
            <w:pPr>
              <w:numPr>
                <w:ilvl w:val="0"/>
                <w:numId w:val="5"/>
              </w:numPr>
              <w:rPr>
                <w:rFonts w:ascii="Arial" w:hAnsi="Arial" w:cs="Arial"/>
                <w:lang w:val="en-GB"/>
              </w:rPr>
            </w:pPr>
            <w:r w:rsidRPr="00211BBE">
              <w:rPr>
                <w:rFonts w:ascii="Arial" w:hAnsi="Arial" w:cs="Arial"/>
                <w:lang w:val="en-GB"/>
              </w:rPr>
              <w:t>Many Muslim women believe their faith prohibits the use of FP methods.</w:t>
            </w:r>
          </w:p>
          <w:p w:rsidR="00824A8A" w:rsidRDefault="00824A8A" w:rsidP="00824A8A">
            <w:pPr>
              <w:numPr>
                <w:ilvl w:val="0"/>
                <w:numId w:val="5"/>
              </w:numPr>
              <w:rPr>
                <w:rFonts w:ascii="Arial" w:hAnsi="Arial" w:cs="Arial"/>
                <w:lang w:val="en-GB"/>
              </w:rPr>
            </w:pPr>
            <w:r w:rsidRPr="00211BBE">
              <w:rPr>
                <w:rFonts w:ascii="Arial" w:hAnsi="Arial" w:cs="Arial"/>
                <w:lang w:val="en-GB"/>
              </w:rPr>
              <w:t>Women believe their partner’s commitment to religion means he will disapprove of modern FP.</w:t>
            </w:r>
          </w:p>
          <w:p w:rsidR="00D11DF1" w:rsidRPr="00211BBE" w:rsidRDefault="00D11DF1" w:rsidP="00D11DF1">
            <w:pPr>
              <w:rPr>
                <w:rFonts w:ascii="Arial" w:hAnsi="Arial" w:cs="Arial"/>
                <w:lang w:val="en-GB"/>
              </w:rPr>
            </w:pPr>
          </w:p>
        </w:tc>
      </w:tr>
      <w:tr w:rsidR="00824A8A" w:rsidRPr="00DE798F" w:rsidTr="000156DB">
        <w:tc>
          <w:tcPr>
            <w:tcW w:w="2116" w:type="dxa"/>
          </w:tcPr>
          <w:p w:rsidR="00824A8A" w:rsidRPr="00211BBE" w:rsidRDefault="00824A8A" w:rsidP="00824A8A">
            <w:pPr>
              <w:rPr>
                <w:rFonts w:ascii="Arial" w:hAnsi="Arial" w:cs="Arial"/>
                <w:b/>
                <w:lang w:val="en-GB"/>
              </w:rPr>
            </w:pPr>
            <w:r w:rsidRPr="00211BBE">
              <w:rPr>
                <w:rFonts w:ascii="Arial" w:hAnsi="Arial" w:cs="Arial"/>
                <w:b/>
                <w:lang w:val="en-GB"/>
              </w:rPr>
              <w:t>Cultural beliefs that prohibit the use of modern FP methods</w:t>
            </w:r>
          </w:p>
          <w:p w:rsidR="00824A8A" w:rsidRPr="00211BBE" w:rsidRDefault="00824A8A" w:rsidP="00824A8A">
            <w:pPr>
              <w:rPr>
                <w:rFonts w:ascii="Arial" w:hAnsi="Arial" w:cs="Arial"/>
                <w:lang w:val="en-GB"/>
              </w:rPr>
            </w:pPr>
          </w:p>
        </w:tc>
        <w:tc>
          <w:tcPr>
            <w:tcW w:w="7604" w:type="dxa"/>
          </w:tcPr>
          <w:p w:rsidR="00824A8A" w:rsidRPr="00211BBE" w:rsidRDefault="00824A8A" w:rsidP="00824A8A">
            <w:pPr>
              <w:numPr>
                <w:ilvl w:val="0"/>
                <w:numId w:val="6"/>
              </w:numPr>
              <w:rPr>
                <w:rFonts w:ascii="Arial" w:hAnsi="Arial" w:cs="Arial"/>
                <w:b/>
                <w:lang w:val="en-GB"/>
              </w:rPr>
            </w:pPr>
            <w:r w:rsidRPr="00211BBE">
              <w:rPr>
                <w:rFonts w:ascii="Arial" w:hAnsi="Arial" w:cs="Arial"/>
                <w:lang w:val="en-GB"/>
              </w:rPr>
              <w:t>One is not considered a woman unless she produces several heirs for husband</w:t>
            </w:r>
            <w:r w:rsidR="00D11DF1">
              <w:rPr>
                <w:rFonts w:ascii="Arial" w:hAnsi="Arial" w:cs="Arial"/>
                <w:lang w:val="en-GB"/>
              </w:rPr>
              <w:t>.</w:t>
            </w:r>
          </w:p>
          <w:p w:rsidR="00824A8A" w:rsidRPr="00211BBE" w:rsidRDefault="00824A8A" w:rsidP="00824A8A">
            <w:pPr>
              <w:numPr>
                <w:ilvl w:val="0"/>
                <w:numId w:val="6"/>
              </w:numPr>
              <w:rPr>
                <w:rFonts w:ascii="Arial" w:hAnsi="Arial" w:cs="Arial"/>
                <w:b/>
                <w:lang w:val="en-GB"/>
              </w:rPr>
            </w:pPr>
            <w:r w:rsidRPr="00211BBE">
              <w:rPr>
                <w:rFonts w:ascii="Arial" w:hAnsi="Arial" w:cs="Arial"/>
                <w:lang w:val="en-GB"/>
              </w:rPr>
              <w:t>Children are seen as a source of wealth</w:t>
            </w:r>
            <w:r w:rsidR="00D11DF1">
              <w:rPr>
                <w:rFonts w:ascii="Arial" w:hAnsi="Arial" w:cs="Arial"/>
                <w:lang w:val="en-GB"/>
              </w:rPr>
              <w:t>.</w:t>
            </w:r>
          </w:p>
          <w:p w:rsidR="00824A8A" w:rsidRPr="00211BBE" w:rsidRDefault="00824A8A" w:rsidP="00824A8A">
            <w:pPr>
              <w:numPr>
                <w:ilvl w:val="0"/>
                <w:numId w:val="6"/>
              </w:numPr>
              <w:rPr>
                <w:rFonts w:ascii="Arial" w:hAnsi="Arial" w:cs="Arial"/>
                <w:b/>
                <w:lang w:val="en-GB"/>
              </w:rPr>
            </w:pPr>
            <w:r w:rsidRPr="00211BBE">
              <w:rPr>
                <w:rFonts w:ascii="Arial" w:hAnsi="Arial" w:cs="Arial"/>
                <w:lang w:val="en-GB"/>
              </w:rPr>
              <w:t>Search for a male child stops women from using FP and leads them to produce many children</w:t>
            </w:r>
            <w:r w:rsidR="00D11DF1">
              <w:rPr>
                <w:rFonts w:ascii="Arial" w:hAnsi="Arial" w:cs="Arial"/>
                <w:lang w:val="en-GB"/>
              </w:rPr>
              <w:t>.</w:t>
            </w:r>
          </w:p>
          <w:p w:rsidR="00824A8A" w:rsidRPr="00211BBE" w:rsidRDefault="00824A8A" w:rsidP="00824A8A">
            <w:pPr>
              <w:numPr>
                <w:ilvl w:val="0"/>
                <w:numId w:val="6"/>
              </w:numPr>
              <w:rPr>
                <w:rFonts w:ascii="Arial" w:hAnsi="Arial" w:cs="Arial"/>
                <w:b/>
                <w:lang w:val="en-GB"/>
              </w:rPr>
            </w:pPr>
            <w:r w:rsidRPr="00211BBE">
              <w:rPr>
                <w:rFonts w:ascii="Arial" w:hAnsi="Arial" w:cs="Arial"/>
                <w:lang w:val="en-GB"/>
              </w:rPr>
              <w:t>Women in polygamous marri</w:t>
            </w:r>
            <w:r>
              <w:rPr>
                <w:rFonts w:ascii="Arial" w:hAnsi="Arial" w:cs="Arial"/>
                <w:lang w:val="en-GB"/>
              </w:rPr>
              <w:t>ages compete for husband’s favo</w:t>
            </w:r>
            <w:r w:rsidR="00D11DF1">
              <w:rPr>
                <w:rFonts w:ascii="Arial" w:hAnsi="Arial" w:cs="Arial"/>
                <w:lang w:val="en-GB"/>
              </w:rPr>
              <w:t>u</w:t>
            </w:r>
            <w:r w:rsidRPr="00211BBE">
              <w:rPr>
                <w:rFonts w:ascii="Arial" w:hAnsi="Arial" w:cs="Arial"/>
                <w:lang w:val="en-GB"/>
              </w:rPr>
              <w:t>r by having many children, preferably sons</w:t>
            </w:r>
            <w:r w:rsidR="00D11DF1">
              <w:rPr>
                <w:rFonts w:ascii="Arial" w:hAnsi="Arial" w:cs="Arial"/>
                <w:lang w:val="en-GB"/>
              </w:rPr>
              <w:t>.</w:t>
            </w:r>
          </w:p>
        </w:tc>
      </w:tr>
      <w:tr w:rsidR="00824A8A" w:rsidRPr="00DE798F" w:rsidTr="000156DB">
        <w:tc>
          <w:tcPr>
            <w:tcW w:w="2116" w:type="dxa"/>
          </w:tcPr>
          <w:p w:rsidR="00824A8A" w:rsidRPr="00211BBE" w:rsidRDefault="00824A8A" w:rsidP="00824A8A">
            <w:pPr>
              <w:rPr>
                <w:rFonts w:ascii="Arial" w:hAnsi="Arial" w:cs="Arial"/>
                <w:b/>
                <w:lang w:val="en-GB"/>
              </w:rPr>
            </w:pPr>
            <w:r w:rsidRPr="00211BBE">
              <w:rPr>
                <w:rFonts w:ascii="Arial" w:hAnsi="Arial" w:cs="Arial"/>
                <w:b/>
                <w:lang w:val="en-GB"/>
              </w:rPr>
              <w:t>Limited or lack of partner support</w:t>
            </w:r>
          </w:p>
        </w:tc>
        <w:tc>
          <w:tcPr>
            <w:tcW w:w="7604" w:type="dxa"/>
          </w:tcPr>
          <w:p w:rsidR="00D11DF1" w:rsidRDefault="00824A8A" w:rsidP="00824A8A">
            <w:pPr>
              <w:numPr>
                <w:ilvl w:val="0"/>
                <w:numId w:val="7"/>
              </w:numPr>
              <w:rPr>
                <w:rFonts w:ascii="Arial" w:hAnsi="Arial" w:cs="Arial"/>
                <w:b/>
                <w:lang w:val="en-GB"/>
              </w:rPr>
            </w:pPr>
            <w:r w:rsidRPr="00211BBE">
              <w:rPr>
                <w:rFonts w:ascii="Arial" w:hAnsi="Arial" w:cs="Arial"/>
                <w:lang w:val="en-GB"/>
              </w:rPr>
              <w:t>Men have control over women’s access to health services, and thus can out-rightly influence women’s decisions on the use of modern family planning.</w:t>
            </w:r>
          </w:p>
          <w:p w:rsidR="00824A8A" w:rsidRPr="00D11DF1" w:rsidRDefault="00824A8A" w:rsidP="00824A8A">
            <w:pPr>
              <w:numPr>
                <w:ilvl w:val="0"/>
                <w:numId w:val="7"/>
              </w:numPr>
              <w:rPr>
                <w:rFonts w:ascii="Arial" w:hAnsi="Arial" w:cs="Arial"/>
                <w:b/>
                <w:lang w:val="en-GB"/>
              </w:rPr>
            </w:pPr>
            <w:r w:rsidRPr="00D11DF1">
              <w:rPr>
                <w:rFonts w:ascii="Arial" w:hAnsi="Arial" w:cs="Arial"/>
                <w:lang w:val="en-GB"/>
              </w:rPr>
              <w:t>In most marriages, the woman is expected to have sex when and how their husband demands, so they have little control over their own fertility.</w:t>
            </w:r>
          </w:p>
        </w:tc>
      </w:tr>
      <w:tr w:rsidR="00824A8A" w:rsidRPr="00DE798F" w:rsidTr="000156DB">
        <w:tc>
          <w:tcPr>
            <w:tcW w:w="2116" w:type="dxa"/>
          </w:tcPr>
          <w:p w:rsidR="00824A8A" w:rsidRPr="00211BBE" w:rsidRDefault="00824A8A" w:rsidP="00824A8A">
            <w:pPr>
              <w:rPr>
                <w:rFonts w:ascii="Arial" w:hAnsi="Arial" w:cs="Arial"/>
                <w:b/>
                <w:lang w:val="en-GB"/>
              </w:rPr>
            </w:pPr>
            <w:r w:rsidRPr="00211BBE">
              <w:rPr>
                <w:rFonts w:ascii="Arial" w:hAnsi="Arial" w:cs="Arial"/>
                <w:b/>
                <w:lang w:val="en-GB"/>
              </w:rPr>
              <w:t>Negative Influence of Social Networks</w:t>
            </w:r>
          </w:p>
          <w:p w:rsidR="00824A8A" w:rsidRPr="00211BBE" w:rsidRDefault="00824A8A" w:rsidP="00824A8A">
            <w:pPr>
              <w:rPr>
                <w:rFonts w:ascii="Arial" w:hAnsi="Arial" w:cs="Arial"/>
                <w:lang w:val="en-GB"/>
              </w:rPr>
            </w:pPr>
          </w:p>
        </w:tc>
        <w:tc>
          <w:tcPr>
            <w:tcW w:w="7604" w:type="dxa"/>
          </w:tcPr>
          <w:p w:rsidR="00824A8A" w:rsidRPr="00211BBE" w:rsidRDefault="00824A8A" w:rsidP="00824A8A">
            <w:pPr>
              <w:numPr>
                <w:ilvl w:val="0"/>
                <w:numId w:val="8"/>
              </w:numPr>
              <w:rPr>
                <w:rFonts w:ascii="Arial" w:hAnsi="Arial" w:cs="Arial"/>
                <w:lang w:val="en-GB"/>
              </w:rPr>
            </w:pPr>
            <w:proofErr w:type="gramStart"/>
            <w:r w:rsidRPr="00211BBE">
              <w:rPr>
                <w:rFonts w:ascii="Arial" w:hAnsi="Arial" w:cs="Arial"/>
                <w:lang w:val="en-GB"/>
              </w:rPr>
              <w:t xml:space="preserve">Women are discouraged by their peers and family members, particularly mothers in law, </w:t>
            </w:r>
            <w:r w:rsidR="00D11DF1">
              <w:rPr>
                <w:rFonts w:ascii="Arial" w:hAnsi="Arial" w:cs="Arial"/>
                <w:lang w:val="en-GB"/>
              </w:rPr>
              <w:t xml:space="preserve">or </w:t>
            </w:r>
            <w:r w:rsidRPr="00211BBE">
              <w:rPr>
                <w:rFonts w:ascii="Arial" w:hAnsi="Arial" w:cs="Arial"/>
                <w:lang w:val="en-GB"/>
              </w:rPr>
              <w:t>partners/husbands, from using FP</w:t>
            </w:r>
            <w:proofErr w:type="gramEnd"/>
            <w:r w:rsidRPr="00211BBE">
              <w:rPr>
                <w:rFonts w:ascii="Arial" w:hAnsi="Arial" w:cs="Arial"/>
                <w:lang w:val="en-GB"/>
              </w:rPr>
              <w:t>.</w:t>
            </w:r>
          </w:p>
          <w:p w:rsidR="00824A8A" w:rsidRPr="00211BBE" w:rsidRDefault="00824A8A" w:rsidP="00824A8A">
            <w:pPr>
              <w:numPr>
                <w:ilvl w:val="0"/>
                <w:numId w:val="8"/>
              </w:numPr>
              <w:rPr>
                <w:rFonts w:ascii="Arial" w:hAnsi="Arial" w:cs="Arial"/>
                <w:lang w:val="en-GB"/>
              </w:rPr>
            </w:pPr>
            <w:r w:rsidRPr="00211BBE">
              <w:rPr>
                <w:rFonts w:ascii="Arial" w:hAnsi="Arial" w:cs="Arial"/>
                <w:lang w:val="en-GB"/>
              </w:rPr>
              <w:t>Pressure and discouragement from peers who believe FP myths and misconceptions.</w:t>
            </w:r>
          </w:p>
          <w:p w:rsidR="00824A8A" w:rsidRPr="00211BBE" w:rsidRDefault="00824A8A" w:rsidP="00824A8A">
            <w:pPr>
              <w:numPr>
                <w:ilvl w:val="0"/>
                <w:numId w:val="8"/>
              </w:numPr>
              <w:rPr>
                <w:rFonts w:ascii="Arial" w:hAnsi="Arial" w:cs="Arial"/>
                <w:lang w:val="en-GB"/>
              </w:rPr>
            </w:pPr>
            <w:r w:rsidRPr="00211BBE">
              <w:rPr>
                <w:rFonts w:ascii="Arial" w:hAnsi="Arial" w:cs="Arial"/>
                <w:lang w:val="en-GB"/>
              </w:rPr>
              <w:t>In some contexts, FP is associated with promiscuity, particularly prostitution.</w:t>
            </w:r>
          </w:p>
          <w:p w:rsidR="00824A8A" w:rsidRPr="00211BBE" w:rsidRDefault="00824A8A" w:rsidP="00824A8A">
            <w:pPr>
              <w:numPr>
                <w:ilvl w:val="0"/>
                <w:numId w:val="8"/>
              </w:numPr>
              <w:rPr>
                <w:rFonts w:ascii="Arial" w:hAnsi="Arial" w:cs="Arial"/>
                <w:lang w:val="en-GB"/>
              </w:rPr>
            </w:pPr>
            <w:r w:rsidRPr="00211BBE">
              <w:rPr>
                <w:rFonts w:ascii="Arial" w:hAnsi="Arial" w:cs="Arial"/>
                <w:lang w:val="en-GB"/>
              </w:rPr>
              <w:t>There is social disapproval towards couples that make the choice to use family planning. This becomes an impediment for those who cherish the views of other people.</w:t>
            </w:r>
          </w:p>
          <w:p w:rsidR="00824A8A" w:rsidRPr="00211BBE" w:rsidRDefault="00824A8A" w:rsidP="00824A8A">
            <w:pPr>
              <w:numPr>
                <w:ilvl w:val="0"/>
                <w:numId w:val="8"/>
              </w:numPr>
              <w:rPr>
                <w:rFonts w:ascii="Arial" w:hAnsi="Arial" w:cs="Arial"/>
                <w:lang w:val="en-GB"/>
              </w:rPr>
            </w:pPr>
            <w:r w:rsidRPr="00211BBE">
              <w:rPr>
                <w:rFonts w:ascii="Arial" w:hAnsi="Arial" w:cs="Arial"/>
                <w:lang w:val="en-GB"/>
              </w:rPr>
              <w:t>Many women do not know anyone who uses FP, so they do not use it for fear of being different.</w:t>
            </w:r>
          </w:p>
        </w:tc>
      </w:tr>
      <w:tr w:rsidR="00824A8A" w:rsidRPr="00DE798F" w:rsidTr="000156DB">
        <w:tc>
          <w:tcPr>
            <w:tcW w:w="2116" w:type="dxa"/>
          </w:tcPr>
          <w:p w:rsidR="00824A8A" w:rsidRPr="00211BBE" w:rsidRDefault="00824A8A" w:rsidP="00824A8A">
            <w:pPr>
              <w:rPr>
                <w:rFonts w:ascii="Arial" w:hAnsi="Arial" w:cs="Arial"/>
                <w:b/>
                <w:lang w:val="en-GB"/>
              </w:rPr>
            </w:pPr>
            <w:r w:rsidRPr="00211BBE">
              <w:rPr>
                <w:rFonts w:ascii="Arial" w:hAnsi="Arial" w:cs="Arial"/>
                <w:b/>
                <w:lang w:val="en-GB"/>
              </w:rPr>
              <w:t>Lack of correct FP information and belief in myths and misconceptions</w:t>
            </w:r>
          </w:p>
        </w:tc>
        <w:tc>
          <w:tcPr>
            <w:tcW w:w="7604" w:type="dxa"/>
          </w:tcPr>
          <w:p w:rsidR="00824A8A" w:rsidRPr="00211BBE" w:rsidRDefault="00824A8A" w:rsidP="00824A8A">
            <w:pPr>
              <w:numPr>
                <w:ilvl w:val="0"/>
                <w:numId w:val="9"/>
              </w:numPr>
              <w:rPr>
                <w:rFonts w:ascii="Arial" w:hAnsi="Arial" w:cs="Arial"/>
                <w:b/>
                <w:lang w:val="en-GB"/>
              </w:rPr>
            </w:pPr>
            <w:r w:rsidRPr="00211BBE">
              <w:rPr>
                <w:rFonts w:ascii="Arial" w:hAnsi="Arial" w:cs="Arial"/>
                <w:lang w:val="en-GB"/>
              </w:rPr>
              <w:t>Most women do not seek information from health workers, but from peers, family members, and community resource persons who in many cases reinforce myths and misconceptions</w:t>
            </w:r>
            <w:r w:rsidR="00D11DF1">
              <w:rPr>
                <w:rFonts w:ascii="Arial" w:hAnsi="Arial" w:cs="Arial"/>
                <w:lang w:val="en-GB"/>
              </w:rPr>
              <w:t>.</w:t>
            </w:r>
          </w:p>
          <w:p w:rsidR="00824A8A" w:rsidRPr="00211BBE" w:rsidRDefault="00824A8A" w:rsidP="00824A8A">
            <w:pPr>
              <w:numPr>
                <w:ilvl w:val="0"/>
                <w:numId w:val="9"/>
              </w:numPr>
              <w:rPr>
                <w:rFonts w:ascii="Arial" w:hAnsi="Arial" w:cs="Arial"/>
                <w:b/>
                <w:lang w:val="en-GB"/>
              </w:rPr>
            </w:pPr>
            <w:r w:rsidRPr="00211BBE">
              <w:rPr>
                <w:rFonts w:ascii="Arial" w:hAnsi="Arial" w:cs="Arial"/>
                <w:lang w:val="en-GB"/>
              </w:rPr>
              <w:t>Women find the FP information provided inconclusive and this does not help them make informed decisions</w:t>
            </w:r>
            <w:r w:rsidR="00D11DF1">
              <w:rPr>
                <w:rFonts w:ascii="Arial" w:hAnsi="Arial" w:cs="Arial"/>
                <w:lang w:val="en-GB"/>
              </w:rPr>
              <w:t>.</w:t>
            </w:r>
          </w:p>
        </w:tc>
      </w:tr>
    </w:tbl>
    <w:p w:rsidR="00D11DF1" w:rsidRDefault="00D11DF1" w:rsidP="00824A8A"/>
    <w:p w:rsidR="00824A8A" w:rsidRDefault="00824A8A" w:rsidP="00824A8A"/>
    <w:tbl>
      <w:tblPr>
        <w:tblStyle w:val="TableGrid"/>
        <w:tblW w:w="9720" w:type="dxa"/>
        <w:tblInd w:w="-72" w:type="dxa"/>
        <w:tblLook w:val="04A0" w:firstRow="1" w:lastRow="0" w:firstColumn="1" w:lastColumn="0" w:noHBand="0" w:noVBand="1"/>
      </w:tblPr>
      <w:tblGrid>
        <w:gridCol w:w="2235"/>
        <w:gridCol w:w="7485"/>
      </w:tblGrid>
      <w:tr w:rsidR="00824A8A" w:rsidRPr="00DE798F" w:rsidTr="000156DB">
        <w:tc>
          <w:tcPr>
            <w:tcW w:w="9720" w:type="dxa"/>
            <w:gridSpan w:val="2"/>
            <w:vAlign w:val="center"/>
          </w:tcPr>
          <w:p w:rsidR="00824A8A" w:rsidRPr="008A78CA" w:rsidRDefault="00824A8A" w:rsidP="00824A8A">
            <w:pPr>
              <w:jc w:val="center"/>
              <w:rPr>
                <w:rFonts w:ascii="Arial" w:hAnsi="Arial" w:cs="Arial"/>
                <w:b/>
              </w:rPr>
            </w:pPr>
            <w:r w:rsidRPr="008A78CA">
              <w:rPr>
                <w:rFonts w:ascii="Arial" w:hAnsi="Arial" w:cs="Arial"/>
                <w:b/>
              </w:rPr>
              <w:t>COMMUNICATION STRATEGY</w:t>
            </w:r>
            <w:r w:rsidR="00D11DF1">
              <w:rPr>
                <w:rFonts w:ascii="Arial" w:hAnsi="Arial" w:cs="Arial"/>
                <w:b/>
              </w:rPr>
              <w:t xml:space="preserve">: </w:t>
            </w:r>
            <w:r w:rsidR="00D11DF1" w:rsidRPr="00211BBE">
              <w:rPr>
                <w:rFonts w:ascii="Arial" w:hAnsi="Arial" w:cs="Arial"/>
                <w:b/>
                <w:lang w:val="en-GB"/>
              </w:rPr>
              <w:t>Rural Women with Unmet Need</w:t>
            </w:r>
            <w:r w:rsidR="00D11DF1">
              <w:rPr>
                <w:rFonts w:ascii="Arial" w:hAnsi="Arial" w:cs="Arial"/>
                <w:b/>
                <w:lang w:val="en-GB"/>
              </w:rPr>
              <w:t xml:space="preserve"> for Family Planning</w:t>
            </w:r>
          </w:p>
        </w:tc>
      </w:tr>
      <w:tr w:rsidR="00824A8A" w:rsidRPr="00DE798F" w:rsidTr="000156DB">
        <w:tc>
          <w:tcPr>
            <w:tcW w:w="2235" w:type="dxa"/>
            <w:vAlign w:val="center"/>
          </w:tcPr>
          <w:p w:rsidR="00824A8A" w:rsidRPr="00800739" w:rsidRDefault="00824A8A" w:rsidP="00824A8A">
            <w:pPr>
              <w:rPr>
                <w:rFonts w:ascii="Arial" w:hAnsi="Arial" w:cs="Arial"/>
                <w:b/>
              </w:rPr>
            </w:pPr>
            <w:r w:rsidRPr="00800739">
              <w:rPr>
                <w:rFonts w:ascii="Arial" w:hAnsi="Arial" w:cs="Arial"/>
                <w:b/>
              </w:rPr>
              <w:t>Behavior Change Objectives</w:t>
            </w:r>
          </w:p>
        </w:tc>
        <w:tc>
          <w:tcPr>
            <w:tcW w:w="7485" w:type="dxa"/>
          </w:tcPr>
          <w:p w:rsidR="00824A8A" w:rsidRPr="00211BBE" w:rsidRDefault="00824A8A" w:rsidP="008276B2">
            <w:pPr>
              <w:outlineLvl w:val="0"/>
              <w:rPr>
                <w:rFonts w:ascii="Arial" w:hAnsi="Arial" w:cs="Arial"/>
                <w:b/>
                <w:lang w:val="en-GB"/>
              </w:rPr>
            </w:pPr>
            <w:r w:rsidRPr="00211BBE">
              <w:rPr>
                <w:rFonts w:ascii="Arial" w:hAnsi="Arial" w:cs="Arial"/>
                <w:lang w:val="en-GB"/>
              </w:rPr>
              <w:t>Women will:</w:t>
            </w:r>
          </w:p>
          <w:p w:rsidR="00824A8A" w:rsidRPr="00211BBE" w:rsidRDefault="00D11DF1" w:rsidP="008276B2">
            <w:pPr>
              <w:numPr>
                <w:ilvl w:val="0"/>
                <w:numId w:val="10"/>
              </w:numPr>
              <w:rPr>
                <w:rFonts w:ascii="Arial" w:hAnsi="Arial" w:cs="Arial"/>
                <w:lang w:val="en-GB"/>
              </w:rPr>
            </w:pPr>
            <w:r>
              <w:rPr>
                <w:rFonts w:ascii="Arial" w:hAnsi="Arial" w:cs="Arial"/>
                <w:lang w:val="en-GB"/>
              </w:rPr>
              <w:t>S</w:t>
            </w:r>
            <w:r w:rsidR="00824A8A" w:rsidRPr="00211BBE">
              <w:rPr>
                <w:rFonts w:ascii="Arial" w:hAnsi="Arial" w:cs="Arial"/>
                <w:lang w:val="en-GB"/>
              </w:rPr>
              <w:t xml:space="preserve">eek correct family planning information from health workers so as to demystify myths and misconceptions  </w:t>
            </w:r>
          </w:p>
          <w:p w:rsidR="00824A8A" w:rsidRPr="00211BBE" w:rsidRDefault="00D11DF1" w:rsidP="008276B2">
            <w:pPr>
              <w:numPr>
                <w:ilvl w:val="0"/>
                <w:numId w:val="10"/>
              </w:numPr>
              <w:rPr>
                <w:rFonts w:ascii="Arial" w:hAnsi="Arial" w:cs="Arial"/>
                <w:lang w:val="en-GB"/>
              </w:rPr>
            </w:pPr>
            <w:r>
              <w:rPr>
                <w:rFonts w:ascii="Arial" w:hAnsi="Arial" w:cs="Arial"/>
                <w:lang w:val="en-GB"/>
              </w:rPr>
              <w:t>D</w:t>
            </w:r>
            <w:r w:rsidR="00824A8A" w:rsidRPr="00211BBE">
              <w:rPr>
                <w:rFonts w:ascii="Arial" w:hAnsi="Arial" w:cs="Arial"/>
                <w:lang w:val="en-GB"/>
              </w:rPr>
              <w:t>iscuss childbearing plans and family planning options with their partners</w:t>
            </w:r>
          </w:p>
          <w:p w:rsidR="00824A8A" w:rsidRPr="00211BBE" w:rsidRDefault="00D11DF1" w:rsidP="008276B2">
            <w:pPr>
              <w:pStyle w:val="Heading1"/>
              <w:numPr>
                <w:ilvl w:val="0"/>
                <w:numId w:val="10"/>
              </w:numPr>
              <w:spacing w:before="0" w:after="0"/>
              <w:rPr>
                <w:sz w:val="24"/>
                <w:szCs w:val="24"/>
                <w:lang w:val="en-GB"/>
              </w:rPr>
            </w:pPr>
            <w:r>
              <w:rPr>
                <w:b w:val="0"/>
                <w:sz w:val="24"/>
                <w:szCs w:val="24"/>
                <w:lang w:val="en-GB"/>
              </w:rPr>
              <w:t>A</w:t>
            </w:r>
            <w:r w:rsidR="00824A8A" w:rsidRPr="00211BBE">
              <w:rPr>
                <w:b w:val="0"/>
                <w:sz w:val="24"/>
                <w:szCs w:val="24"/>
                <w:lang w:val="en-GB"/>
              </w:rPr>
              <w:t>dopt and sustain the use of modern family planning methods</w:t>
            </w:r>
          </w:p>
        </w:tc>
      </w:tr>
      <w:tr w:rsidR="00824A8A" w:rsidRPr="00DE798F" w:rsidTr="000156DB">
        <w:tc>
          <w:tcPr>
            <w:tcW w:w="2235" w:type="dxa"/>
            <w:vAlign w:val="center"/>
          </w:tcPr>
          <w:p w:rsidR="00824A8A" w:rsidRPr="00800739" w:rsidRDefault="00824A8A" w:rsidP="00824A8A">
            <w:pPr>
              <w:rPr>
                <w:rFonts w:ascii="Arial" w:hAnsi="Arial" w:cs="Arial"/>
                <w:b/>
              </w:rPr>
            </w:pPr>
            <w:r w:rsidRPr="00800739">
              <w:rPr>
                <w:rFonts w:ascii="Arial" w:hAnsi="Arial" w:cs="Arial"/>
                <w:b/>
              </w:rPr>
              <w:t>Communication Objectives</w:t>
            </w:r>
          </w:p>
        </w:tc>
        <w:tc>
          <w:tcPr>
            <w:tcW w:w="7485" w:type="dxa"/>
          </w:tcPr>
          <w:p w:rsidR="00824A8A" w:rsidRPr="00211BBE" w:rsidRDefault="00824A8A" w:rsidP="008276B2">
            <w:pPr>
              <w:numPr>
                <w:ilvl w:val="0"/>
                <w:numId w:val="10"/>
              </w:numPr>
              <w:rPr>
                <w:rFonts w:ascii="Arial" w:hAnsi="Arial" w:cs="Arial"/>
                <w:lang w:val="en-GB"/>
              </w:rPr>
            </w:pPr>
            <w:r w:rsidRPr="00211BBE">
              <w:rPr>
                <w:rFonts w:ascii="Arial" w:hAnsi="Arial" w:cs="Arial"/>
                <w:lang w:val="en-GB"/>
              </w:rPr>
              <w:t>To dispel myths, rumours and misconceptions about modern FP methods and increase the proportion of women with accurate knowledge to make informed choices</w:t>
            </w:r>
          </w:p>
          <w:p w:rsidR="00824A8A" w:rsidRPr="00211BBE" w:rsidRDefault="00824A8A" w:rsidP="008276B2">
            <w:pPr>
              <w:numPr>
                <w:ilvl w:val="0"/>
                <w:numId w:val="10"/>
              </w:numPr>
              <w:rPr>
                <w:rFonts w:ascii="Arial" w:hAnsi="Arial" w:cs="Arial"/>
                <w:lang w:val="en-GB"/>
              </w:rPr>
            </w:pPr>
            <w:r w:rsidRPr="00211BBE">
              <w:rPr>
                <w:rFonts w:ascii="Arial" w:hAnsi="Arial" w:cs="Arial"/>
                <w:lang w:val="en-GB"/>
              </w:rPr>
              <w:t>To increase the proportion of women who understand the link between family size and poverty and who approve of having smaller, manageable sized families.</w:t>
            </w:r>
          </w:p>
        </w:tc>
      </w:tr>
      <w:tr w:rsidR="00824A8A" w:rsidRPr="00DE798F" w:rsidTr="000156DB">
        <w:trPr>
          <w:trHeight w:val="701"/>
        </w:trPr>
        <w:tc>
          <w:tcPr>
            <w:tcW w:w="2235" w:type="dxa"/>
            <w:vAlign w:val="center"/>
          </w:tcPr>
          <w:p w:rsidR="00824A8A" w:rsidRPr="00800739" w:rsidRDefault="00824A8A" w:rsidP="008276B2">
            <w:pPr>
              <w:rPr>
                <w:rFonts w:ascii="Arial" w:hAnsi="Arial" w:cs="Arial"/>
                <w:b/>
              </w:rPr>
            </w:pPr>
            <w:r w:rsidRPr="00800739">
              <w:rPr>
                <w:rFonts w:ascii="Arial" w:hAnsi="Arial" w:cs="Arial"/>
                <w:b/>
              </w:rPr>
              <w:t>Stage of Change</w:t>
            </w:r>
          </w:p>
        </w:tc>
        <w:tc>
          <w:tcPr>
            <w:tcW w:w="7485" w:type="dxa"/>
            <w:vAlign w:val="center"/>
          </w:tcPr>
          <w:p w:rsidR="00824A8A" w:rsidRPr="00211BBE" w:rsidRDefault="00824A8A" w:rsidP="008276B2">
            <w:pPr>
              <w:pStyle w:val="Heading1"/>
              <w:numPr>
                <w:ilvl w:val="0"/>
                <w:numId w:val="10"/>
              </w:numPr>
              <w:spacing w:before="0" w:after="0"/>
              <w:rPr>
                <w:b w:val="0"/>
                <w:sz w:val="24"/>
                <w:szCs w:val="24"/>
                <w:lang w:val="en-GB"/>
              </w:rPr>
            </w:pPr>
            <w:r w:rsidRPr="00211BBE">
              <w:rPr>
                <w:b w:val="0"/>
                <w:sz w:val="24"/>
                <w:szCs w:val="24"/>
                <w:lang w:val="en-GB"/>
              </w:rPr>
              <w:t>Most rural women who have an unmet need are aware of the modern FP methods, so they are in the “Contemplation” stage</w:t>
            </w:r>
          </w:p>
        </w:tc>
      </w:tr>
      <w:tr w:rsidR="00824A8A" w:rsidRPr="00DE798F" w:rsidTr="000156DB">
        <w:tc>
          <w:tcPr>
            <w:tcW w:w="2235" w:type="dxa"/>
            <w:vAlign w:val="center"/>
          </w:tcPr>
          <w:p w:rsidR="00824A8A" w:rsidRPr="00800739" w:rsidRDefault="00824A8A" w:rsidP="00824A8A">
            <w:pPr>
              <w:rPr>
                <w:rFonts w:ascii="Arial" w:hAnsi="Arial" w:cs="Arial"/>
                <w:b/>
              </w:rPr>
            </w:pPr>
            <w:r w:rsidRPr="00800739">
              <w:rPr>
                <w:rFonts w:ascii="Arial" w:hAnsi="Arial" w:cs="Arial"/>
                <w:b/>
              </w:rPr>
              <w:t>Key Message Content</w:t>
            </w:r>
          </w:p>
        </w:tc>
        <w:tc>
          <w:tcPr>
            <w:tcW w:w="7485" w:type="dxa"/>
          </w:tcPr>
          <w:p w:rsidR="00824A8A" w:rsidRPr="00211BBE" w:rsidRDefault="00824A8A" w:rsidP="008276B2">
            <w:pPr>
              <w:numPr>
                <w:ilvl w:val="0"/>
                <w:numId w:val="11"/>
              </w:numPr>
              <w:rPr>
                <w:rFonts w:ascii="Arial" w:hAnsi="Arial" w:cs="Arial"/>
                <w:lang w:val="en-GB"/>
              </w:rPr>
            </w:pPr>
            <w:r w:rsidRPr="00211BBE">
              <w:rPr>
                <w:rFonts w:ascii="Arial" w:hAnsi="Arial" w:cs="Arial"/>
                <w:lang w:val="en-GB"/>
              </w:rPr>
              <w:t>Do not believe rumours about family planning; get the facts from a health worker.</w:t>
            </w:r>
          </w:p>
          <w:p w:rsidR="00824A8A" w:rsidRPr="00211BBE" w:rsidRDefault="00824A8A" w:rsidP="008276B2">
            <w:pPr>
              <w:numPr>
                <w:ilvl w:val="0"/>
                <w:numId w:val="11"/>
              </w:numPr>
              <w:rPr>
                <w:rFonts w:ascii="Arial" w:hAnsi="Arial" w:cs="Arial"/>
                <w:lang w:val="en-GB"/>
              </w:rPr>
            </w:pPr>
            <w:r w:rsidRPr="00211BBE">
              <w:rPr>
                <w:rFonts w:ascii="Arial" w:hAnsi="Arial" w:cs="Arial"/>
                <w:lang w:val="en-GB"/>
              </w:rPr>
              <w:t>FP methods like the air we breathe or the water we drink.</w:t>
            </w:r>
            <w:r w:rsidR="008276B2">
              <w:rPr>
                <w:rFonts w:ascii="Arial" w:hAnsi="Arial" w:cs="Arial"/>
                <w:lang w:val="en-GB"/>
              </w:rPr>
              <w:t xml:space="preserve"> </w:t>
            </w:r>
            <w:r w:rsidRPr="00211BBE">
              <w:rPr>
                <w:rFonts w:ascii="Arial" w:hAnsi="Arial" w:cs="Arial"/>
                <w:lang w:val="en-GB"/>
              </w:rPr>
              <w:t>Sometimes they have mild side effects, all of which can be managed or go away after a short while.</w:t>
            </w:r>
          </w:p>
          <w:p w:rsidR="00824A8A" w:rsidRPr="00211BBE" w:rsidRDefault="00824A8A" w:rsidP="008276B2">
            <w:pPr>
              <w:numPr>
                <w:ilvl w:val="0"/>
                <w:numId w:val="11"/>
              </w:numPr>
              <w:rPr>
                <w:rFonts w:ascii="Arial" w:hAnsi="Arial" w:cs="Arial"/>
                <w:lang w:val="en-GB"/>
              </w:rPr>
            </w:pPr>
            <w:r w:rsidRPr="00211BBE">
              <w:rPr>
                <w:rFonts w:ascii="Arial" w:hAnsi="Arial" w:cs="Arial"/>
                <w:lang w:val="en-GB"/>
              </w:rPr>
              <w:t xml:space="preserve">There are millions of satisfied </w:t>
            </w:r>
            <w:r w:rsidR="00D11DF1">
              <w:rPr>
                <w:rFonts w:ascii="Arial" w:hAnsi="Arial" w:cs="Arial"/>
                <w:lang w:val="en-GB"/>
              </w:rPr>
              <w:t xml:space="preserve">FP </w:t>
            </w:r>
            <w:r w:rsidRPr="00211BBE">
              <w:rPr>
                <w:rFonts w:ascii="Arial" w:hAnsi="Arial" w:cs="Arial"/>
                <w:lang w:val="en-GB"/>
              </w:rPr>
              <w:t>users in Uganda today</w:t>
            </w:r>
          </w:p>
          <w:p w:rsidR="00824A8A" w:rsidRPr="00211BBE" w:rsidRDefault="00824A8A" w:rsidP="008276B2">
            <w:pPr>
              <w:numPr>
                <w:ilvl w:val="0"/>
                <w:numId w:val="11"/>
              </w:numPr>
              <w:rPr>
                <w:rFonts w:ascii="Arial" w:hAnsi="Arial" w:cs="Arial"/>
                <w:lang w:val="en-GB"/>
              </w:rPr>
            </w:pPr>
            <w:r w:rsidRPr="00211BBE">
              <w:rPr>
                <w:rFonts w:ascii="Arial" w:hAnsi="Arial" w:cs="Arial"/>
                <w:lang w:val="en-GB"/>
              </w:rPr>
              <w:t>The economic, health and social benefits of using modern family planning methods to have a small number of well-spaced births.</w:t>
            </w:r>
          </w:p>
          <w:p w:rsidR="00824A8A" w:rsidRPr="00211BBE" w:rsidRDefault="00824A8A" w:rsidP="008276B2">
            <w:pPr>
              <w:numPr>
                <w:ilvl w:val="0"/>
                <w:numId w:val="11"/>
              </w:numPr>
              <w:rPr>
                <w:rFonts w:ascii="Arial" w:hAnsi="Arial" w:cs="Arial"/>
                <w:lang w:val="en-GB"/>
              </w:rPr>
            </w:pPr>
            <w:r w:rsidRPr="00211BBE">
              <w:rPr>
                <w:rFonts w:ascii="Arial" w:hAnsi="Arial" w:cs="Arial"/>
                <w:lang w:val="en-GB"/>
              </w:rPr>
              <w:t>The wide range of FP methods that suit women at different times in their lives: short ac</w:t>
            </w:r>
            <w:r w:rsidR="00D11DF1">
              <w:rPr>
                <w:rFonts w:ascii="Arial" w:hAnsi="Arial" w:cs="Arial"/>
                <w:lang w:val="en-GB"/>
              </w:rPr>
              <w:t>ting, long acting and permanent</w:t>
            </w:r>
            <w:r w:rsidRPr="00211BBE">
              <w:rPr>
                <w:rFonts w:ascii="Arial" w:hAnsi="Arial" w:cs="Arial"/>
                <w:lang w:val="en-GB"/>
              </w:rPr>
              <w:t xml:space="preserve"> </w:t>
            </w:r>
          </w:p>
          <w:p w:rsidR="00824A8A" w:rsidRPr="00211BBE" w:rsidRDefault="00824A8A" w:rsidP="008276B2">
            <w:pPr>
              <w:numPr>
                <w:ilvl w:val="0"/>
                <w:numId w:val="11"/>
              </w:numPr>
              <w:rPr>
                <w:rFonts w:ascii="Arial" w:hAnsi="Arial" w:cs="Arial"/>
                <w:lang w:val="en-GB"/>
              </w:rPr>
            </w:pPr>
            <w:r w:rsidRPr="00211BBE">
              <w:rPr>
                <w:rFonts w:ascii="Arial" w:hAnsi="Arial" w:cs="Arial"/>
                <w:lang w:val="en-GB"/>
              </w:rPr>
              <w:t>The importance of couple communication and support</w:t>
            </w:r>
          </w:p>
          <w:p w:rsidR="00824A8A" w:rsidRPr="00211BBE" w:rsidRDefault="00824A8A" w:rsidP="008276B2">
            <w:pPr>
              <w:numPr>
                <w:ilvl w:val="0"/>
                <w:numId w:val="11"/>
              </w:numPr>
              <w:rPr>
                <w:rFonts w:ascii="Arial" w:hAnsi="Arial" w:cs="Arial"/>
                <w:lang w:val="en-GB"/>
              </w:rPr>
            </w:pPr>
            <w:r w:rsidRPr="00211BBE">
              <w:rPr>
                <w:rFonts w:ascii="Arial" w:hAnsi="Arial" w:cs="Arial"/>
                <w:lang w:val="en-GB"/>
              </w:rPr>
              <w:t>The positive role of social networks (influencers) in promoting family planning</w:t>
            </w:r>
          </w:p>
        </w:tc>
      </w:tr>
      <w:tr w:rsidR="008276B2" w:rsidRPr="00DE798F" w:rsidTr="000156DB">
        <w:tc>
          <w:tcPr>
            <w:tcW w:w="2235" w:type="dxa"/>
            <w:vAlign w:val="center"/>
          </w:tcPr>
          <w:p w:rsidR="008276B2" w:rsidRPr="00800739" w:rsidRDefault="008276B2" w:rsidP="00824A8A">
            <w:pPr>
              <w:rPr>
                <w:rFonts w:ascii="Arial" w:hAnsi="Arial" w:cs="Arial"/>
                <w:b/>
              </w:rPr>
            </w:pPr>
            <w:r>
              <w:rPr>
                <w:rFonts w:ascii="Arial" w:hAnsi="Arial" w:cs="Arial"/>
                <w:b/>
              </w:rPr>
              <w:t>Illustrative Communications Channels and Approaches</w:t>
            </w:r>
          </w:p>
        </w:tc>
        <w:tc>
          <w:tcPr>
            <w:tcW w:w="7485" w:type="dxa"/>
          </w:tcPr>
          <w:p w:rsidR="000156DB" w:rsidRDefault="000156DB" w:rsidP="000156DB">
            <w:pPr>
              <w:rPr>
                <w:rFonts w:ascii="Arial" w:hAnsi="Arial" w:cs="Arial"/>
                <w:lang w:val="en-GB"/>
              </w:rPr>
            </w:pPr>
            <w:bookmarkStart w:id="0" w:name="_GoBack"/>
            <w:bookmarkEnd w:id="0"/>
          </w:p>
          <w:p w:rsidR="008276B2" w:rsidRPr="00211BBE" w:rsidRDefault="008276B2" w:rsidP="008276B2">
            <w:pPr>
              <w:numPr>
                <w:ilvl w:val="0"/>
                <w:numId w:val="11"/>
              </w:numPr>
              <w:rPr>
                <w:rFonts w:ascii="Arial" w:hAnsi="Arial" w:cs="Arial"/>
                <w:lang w:val="en-GB"/>
              </w:rPr>
            </w:pPr>
            <w:r w:rsidRPr="00211BBE">
              <w:rPr>
                <w:rFonts w:ascii="Arial" w:hAnsi="Arial" w:cs="Arial"/>
                <w:lang w:val="en-GB"/>
              </w:rPr>
              <w:t>Media/press launch by M</w:t>
            </w:r>
            <w:r w:rsidR="00D11DF1">
              <w:rPr>
                <w:rFonts w:ascii="Arial" w:hAnsi="Arial" w:cs="Arial"/>
                <w:lang w:val="en-GB"/>
              </w:rPr>
              <w:t>inistry of Health</w:t>
            </w:r>
          </w:p>
          <w:p w:rsidR="008276B2" w:rsidRPr="00211BBE" w:rsidRDefault="008276B2" w:rsidP="008276B2">
            <w:pPr>
              <w:numPr>
                <w:ilvl w:val="0"/>
                <w:numId w:val="11"/>
              </w:numPr>
              <w:rPr>
                <w:rFonts w:ascii="Arial" w:hAnsi="Arial" w:cs="Arial"/>
                <w:lang w:val="en-GB"/>
              </w:rPr>
            </w:pPr>
            <w:r w:rsidRPr="00211BBE">
              <w:rPr>
                <w:rFonts w:ascii="Arial" w:hAnsi="Arial" w:cs="Arial"/>
                <w:lang w:val="en-GB"/>
              </w:rPr>
              <w:t xml:space="preserve">Radio spots </w:t>
            </w:r>
          </w:p>
          <w:p w:rsidR="008276B2" w:rsidRPr="00211BBE" w:rsidRDefault="008276B2" w:rsidP="008276B2">
            <w:pPr>
              <w:numPr>
                <w:ilvl w:val="0"/>
                <w:numId w:val="11"/>
              </w:numPr>
              <w:rPr>
                <w:rFonts w:ascii="Arial" w:hAnsi="Arial" w:cs="Arial"/>
                <w:lang w:val="en-GB"/>
              </w:rPr>
            </w:pPr>
            <w:r w:rsidRPr="00211BBE">
              <w:rPr>
                <w:rFonts w:ascii="Arial" w:hAnsi="Arial" w:cs="Arial"/>
                <w:lang w:val="en-GB"/>
              </w:rPr>
              <w:t>DJ mentions</w:t>
            </w:r>
          </w:p>
          <w:p w:rsidR="008276B2" w:rsidRPr="00211BBE" w:rsidRDefault="008276B2" w:rsidP="008276B2">
            <w:pPr>
              <w:numPr>
                <w:ilvl w:val="0"/>
                <w:numId w:val="11"/>
              </w:numPr>
              <w:rPr>
                <w:rFonts w:ascii="Arial" w:hAnsi="Arial" w:cs="Arial"/>
                <w:lang w:val="en-GB"/>
              </w:rPr>
            </w:pPr>
            <w:r w:rsidRPr="00211BBE">
              <w:rPr>
                <w:rFonts w:ascii="Arial" w:hAnsi="Arial" w:cs="Arial"/>
                <w:lang w:val="en-GB"/>
              </w:rPr>
              <w:t>Radio drama series</w:t>
            </w:r>
          </w:p>
          <w:p w:rsidR="008276B2" w:rsidRPr="00211BBE" w:rsidRDefault="008276B2" w:rsidP="008276B2">
            <w:pPr>
              <w:numPr>
                <w:ilvl w:val="0"/>
                <w:numId w:val="11"/>
              </w:numPr>
              <w:rPr>
                <w:rFonts w:ascii="Arial" w:hAnsi="Arial" w:cs="Arial"/>
                <w:lang w:val="en-GB"/>
              </w:rPr>
            </w:pPr>
            <w:r w:rsidRPr="00211BBE">
              <w:rPr>
                <w:rFonts w:ascii="Arial" w:hAnsi="Arial" w:cs="Arial"/>
                <w:lang w:val="en-GB"/>
              </w:rPr>
              <w:t xml:space="preserve">Outdoor (billboards) </w:t>
            </w:r>
          </w:p>
          <w:p w:rsidR="008276B2" w:rsidRPr="00211BBE" w:rsidRDefault="008276B2" w:rsidP="008276B2">
            <w:pPr>
              <w:numPr>
                <w:ilvl w:val="0"/>
                <w:numId w:val="11"/>
              </w:numPr>
              <w:rPr>
                <w:rFonts w:ascii="Arial" w:hAnsi="Arial" w:cs="Arial"/>
                <w:lang w:val="en-GB"/>
              </w:rPr>
            </w:pPr>
            <w:r w:rsidRPr="00211BBE">
              <w:rPr>
                <w:rFonts w:ascii="Arial" w:hAnsi="Arial" w:cs="Arial"/>
                <w:lang w:val="en-GB"/>
              </w:rPr>
              <w:t xml:space="preserve">Print (posters, Q&amp;A booklet) </w:t>
            </w:r>
          </w:p>
          <w:p w:rsidR="008276B2" w:rsidRPr="00211BBE" w:rsidRDefault="008276B2" w:rsidP="008276B2">
            <w:pPr>
              <w:numPr>
                <w:ilvl w:val="0"/>
                <w:numId w:val="11"/>
              </w:numPr>
              <w:rPr>
                <w:rFonts w:ascii="Arial" w:hAnsi="Arial" w:cs="Arial"/>
                <w:lang w:val="en-GB"/>
              </w:rPr>
            </w:pPr>
            <w:r>
              <w:rPr>
                <w:rFonts w:ascii="Arial" w:hAnsi="Arial" w:cs="Arial"/>
                <w:lang w:val="en-GB"/>
              </w:rPr>
              <w:t>“Every</w:t>
            </w:r>
            <w:r w:rsidRPr="00211BBE">
              <w:rPr>
                <w:rFonts w:ascii="Arial" w:hAnsi="Arial" w:cs="Arial"/>
                <w:lang w:val="en-GB"/>
              </w:rPr>
              <w:t>day Health Matters” newsletter featuring testimonies from sat</w:t>
            </w:r>
            <w:r>
              <w:rPr>
                <w:rFonts w:ascii="Arial" w:hAnsi="Arial" w:cs="Arial"/>
                <w:lang w:val="en-GB"/>
              </w:rPr>
              <w:t>isfied users and local leaders</w:t>
            </w:r>
          </w:p>
          <w:p w:rsidR="008276B2" w:rsidRPr="00211BBE" w:rsidRDefault="008276B2" w:rsidP="008276B2">
            <w:pPr>
              <w:numPr>
                <w:ilvl w:val="0"/>
                <w:numId w:val="11"/>
              </w:numPr>
              <w:rPr>
                <w:rFonts w:ascii="Arial" w:hAnsi="Arial" w:cs="Arial"/>
                <w:lang w:val="en-GB"/>
              </w:rPr>
            </w:pPr>
            <w:r w:rsidRPr="00211BBE">
              <w:rPr>
                <w:rFonts w:ascii="Arial" w:hAnsi="Arial" w:cs="Arial"/>
                <w:lang w:val="en-GB"/>
              </w:rPr>
              <w:t xml:space="preserve">Trained FP counsellors available </w:t>
            </w:r>
            <w:r w:rsidR="00D11DF1">
              <w:rPr>
                <w:rFonts w:ascii="Arial" w:hAnsi="Arial" w:cs="Arial"/>
                <w:lang w:val="en-GB"/>
              </w:rPr>
              <w:t>through toll free phone h</w:t>
            </w:r>
            <w:r w:rsidRPr="00211BBE">
              <w:rPr>
                <w:rFonts w:ascii="Arial" w:hAnsi="Arial" w:cs="Arial"/>
                <w:lang w:val="en-GB"/>
              </w:rPr>
              <w:t xml:space="preserve">otline </w:t>
            </w:r>
          </w:p>
          <w:p w:rsidR="008276B2" w:rsidRDefault="008276B2" w:rsidP="008276B2">
            <w:pPr>
              <w:numPr>
                <w:ilvl w:val="0"/>
                <w:numId w:val="11"/>
              </w:numPr>
              <w:rPr>
                <w:rFonts w:ascii="Arial" w:hAnsi="Arial" w:cs="Arial"/>
                <w:lang w:val="en-GB"/>
              </w:rPr>
            </w:pPr>
            <w:r w:rsidRPr="00211BBE">
              <w:rPr>
                <w:rFonts w:ascii="Arial" w:hAnsi="Arial" w:cs="Arial"/>
                <w:lang w:val="en-GB"/>
              </w:rPr>
              <w:t>Promotional materials (e.g. t-shirts</w:t>
            </w:r>
            <w:r>
              <w:rPr>
                <w:rFonts w:ascii="Arial" w:hAnsi="Arial" w:cs="Arial"/>
                <w:lang w:val="en-GB"/>
              </w:rPr>
              <w:t>)</w:t>
            </w:r>
          </w:p>
          <w:p w:rsidR="000156DB" w:rsidRDefault="000156DB" w:rsidP="008276B2">
            <w:pPr>
              <w:rPr>
                <w:rFonts w:ascii="Arial" w:hAnsi="Arial" w:cs="Arial"/>
                <w:i/>
                <w:lang w:val="en-GB"/>
              </w:rPr>
            </w:pPr>
          </w:p>
          <w:p w:rsidR="008276B2" w:rsidRPr="00D11DF1" w:rsidRDefault="008276B2" w:rsidP="008276B2">
            <w:pPr>
              <w:rPr>
                <w:rFonts w:ascii="Arial" w:hAnsi="Arial" w:cs="Arial"/>
                <w:i/>
                <w:lang w:val="en-GB"/>
              </w:rPr>
            </w:pPr>
            <w:r w:rsidRPr="00D11DF1">
              <w:rPr>
                <w:rFonts w:ascii="Arial" w:hAnsi="Arial" w:cs="Arial"/>
                <w:i/>
                <w:lang w:val="en-GB"/>
              </w:rPr>
              <w:t xml:space="preserve">Interpersonal Communication </w:t>
            </w:r>
          </w:p>
          <w:p w:rsidR="008276B2" w:rsidRPr="00211BBE" w:rsidRDefault="008276B2" w:rsidP="008276B2">
            <w:pPr>
              <w:numPr>
                <w:ilvl w:val="0"/>
                <w:numId w:val="13"/>
              </w:numPr>
              <w:rPr>
                <w:rFonts w:ascii="Arial" w:hAnsi="Arial" w:cs="Arial"/>
                <w:lang w:val="en-GB"/>
              </w:rPr>
            </w:pPr>
            <w:r>
              <w:rPr>
                <w:rFonts w:ascii="Arial" w:hAnsi="Arial" w:cs="Arial"/>
                <w:lang w:val="en-GB"/>
              </w:rPr>
              <w:t>Women-only s</w:t>
            </w:r>
            <w:r w:rsidRPr="00211BBE">
              <w:rPr>
                <w:rFonts w:ascii="Arial" w:hAnsi="Arial" w:cs="Arial"/>
                <w:lang w:val="en-GB"/>
              </w:rPr>
              <w:t>eminars</w:t>
            </w:r>
          </w:p>
          <w:p w:rsidR="008276B2" w:rsidRPr="00211BBE" w:rsidRDefault="008276B2" w:rsidP="008276B2">
            <w:pPr>
              <w:numPr>
                <w:ilvl w:val="0"/>
                <w:numId w:val="13"/>
              </w:numPr>
              <w:rPr>
                <w:rFonts w:ascii="Arial" w:hAnsi="Arial" w:cs="Arial"/>
                <w:lang w:val="en-GB"/>
              </w:rPr>
            </w:pPr>
            <w:r w:rsidRPr="00211BBE">
              <w:rPr>
                <w:rFonts w:ascii="Arial" w:hAnsi="Arial" w:cs="Arial"/>
                <w:lang w:val="en-GB"/>
              </w:rPr>
              <w:t xml:space="preserve">Community dramas/theatre for development </w:t>
            </w:r>
          </w:p>
          <w:p w:rsidR="008276B2" w:rsidRPr="00211BBE" w:rsidRDefault="008276B2" w:rsidP="008276B2">
            <w:pPr>
              <w:numPr>
                <w:ilvl w:val="0"/>
                <w:numId w:val="13"/>
              </w:numPr>
              <w:rPr>
                <w:rFonts w:ascii="Arial" w:hAnsi="Arial" w:cs="Arial"/>
                <w:lang w:val="en-GB"/>
              </w:rPr>
            </w:pPr>
            <w:r>
              <w:rPr>
                <w:rFonts w:ascii="Arial" w:hAnsi="Arial" w:cs="Arial"/>
                <w:lang w:val="en-GB"/>
              </w:rPr>
              <w:t>Work site visits</w:t>
            </w:r>
          </w:p>
          <w:p w:rsidR="008276B2" w:rsidRDefault="008276B2" w:rsidP="008276B2">
            <w:pPr>
              <w:numPr>
                <w:ilvl w:val="0"/>
                <w:numId w:val="13"/>
              </w:numPr>
              <w:rPr>
                <w:rFonts w:ascii="Arial" w:hAnsi="Arial" w:cs="Arial"/>
                <w:lang w:val="en-GB"/>
              </w:rPr>
            </w:pPr>
            <w:r w:rsidRPr="00211BBE">
              <w:rPr>
                <w:rFonts w:ascii="Arial" w:hAnsi="Arial" w:cs="Arial"/>
                <w:lang w:val="en-GB"/>
              </w:rPr>
              <w:t xml:space="preserve">Innovative outreaches (Organizations </w:t>
            </w:r>
            <w:r>
              <w:rPr>
                <w:rFonts w:ascii="Arial" w:hAnsi="Arial" w:cs="Arial"/>
                <w:lang w:val="en-GB"/>
              </w:rPr>
              <w:t>such as</w:t>
            </w:r>
            <w:r w:rsidRPr="00211BBE">
              <w:rPr>
                <w:rFonts w:ascii="Arial" w:hAnsi="Arial" w:cs="Arial"/>
                <w:lang w:val="en-GB"/>
              </w:rPr>
              <w:t xml:space="preserve"> Mothers Union, </w:t>
            </w:r>
            <w:proofErr w:type="spellStart"/>
            <w:r w:rsidRPr="00211BBE">
              <w:rPr>
                <w:rFonts w:ascii="Arial" w:hAnsi="Arial" w:cs="Arial"/>
                <w:lang w:val="en-GB"/>
              </w:rPr>
              <w:t>Nigiina</w:t>
            </w:r>
            <w:proofErr w:type="spellEnd"/>
            <w:r w:rsidRPr="00211BBE">
              <w:rPr>
                <w:rFonts w:ascii="Arial" w:hAnsi="Arial" w:cs="Arial"/>
                <w:lang w:val="en-GB"/>
              </w:rPr>
              <w:t xml:space="preserve"> groups, </w:t>
            </w:r>
            <w:proofErr w:type="spellStart"/>
            <w:r w:rsidRPr="00211BBE">
              <w:rPr>
                <w:rFonts w:ascii="Arial" w:hAnsi="Arial" w:cs="Arial"/>
                <w:lang w:val="en-GB"/>
              </w:rPr>
              <w:t>Senga</w:t>
            </w:r>
            <w:proofErr w:type="spellEnd"/>
            <w:r w:rsidRPr="00211BBE">
              <w:rPr>
                <w:rFonts w:ascii="Arial" w:hAnsi="Arial" w:cs="Arial"/>
                <w:lang w:val="en-GB"/>
              </w:rPr>
              <w:t xml:space="preserve"> groups)</w:t>
            </w:r>
          </w:p>
          <w:p w:rsidR="008276B2" w:rsidRPr="008276B2" w:rsidRDefault="008276B2" w:rsidP="00D11DF1">
            <w:pPr>
              <w:numPr>
                <w:ilvl w:val="0"/>
                <w:numId w:val="13"/>
              </w:numPr>
              <w:rPr>
                <w:rFonts w:ascii="Arial" w:hAnsi="Arial" w:cs="Arial"/>
                <w:lang w:val="en-GB"/>
              </w:rPr>
            </w:pPr>
            <w:r w:rsidRPr="008276B2">
              <w:rPr>
                <w:rFonts w:ascii="Arial" w:hAnsi="Arial" w:cs="Arial"/>
                <w:lang w:val="en-GB"/>
              </w:rPr>
              <w:t xml:space="preserve">Mobilisation through local leaders, health workers, community volunteers, </w:t>
            </w:r>
            <w:proofErr w:type="spellStart"/>
            <w:r w:rsidR="00D11DF1">
              <w:rPr>
                <w:rFonts w:ascii="Arial" w:hAnsi="Arial" w:cs="Arial"/>
                <w:lang w:val="en-GB"/>
              </w:rPr>
              <w:t>s</w:t>
            </w:r>
            <w:r w:rsidRPr="008276B2">
              <w:rPr>
                <w:rFonts w:ascii="Arial" w:hAnsi="Arial" w:cs="Arial"/>
                <w:lang w:val="en-GB"/>
              </w:rPr>
              <w:t>engas</w:t>
            </w:r>
            <w:proofErr w:type="spellEnd"/>
            <w:r w:rsidRPr="008276B2">
              <w:rPr>
                <w:rFonts w:ascii="Arial" w:hAnsi="Arial" w:cs="Arial"/>
                <w:lang w:val="en-GB"/>
              </w:rPr>
              <w:t>, NGOs, CBOs and community groups</w:t>
            </w:r>
          </w:p>
        </w:tc>
      </w:tr>
    </w:tbl>
    <w:p w:rsidR="00824A8A" w:rsidRDefault="00824A8A"/>
    <w:sectPr w:rsidR="00824A8A" w:rsidSect="00824A8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F1" w:rsidRDefault="00D11DF1" w:rsidP="00824A8A">
      <w:r>
        <w:separator/>
      </w:r>
    </w:p>
  </w:endnote>
  <w:endnote w:type="continuationSeparator" w:id="0">
    <w:p w:rsidR="00D11DF1" w:rsidRDefault="00D11DF1" w:rsidP="0082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F1" w:rsidRPr="00D11DF1" w:rsidRDefault="00D11DF1" w:rsidP="00D11DF1">
    <w:pPr>
      <w:outlineLvl w:val="0"/>
      <w:rPr>
        <w:rFonts w:ascii="Arial" w:hAnsi="Arial" w:cs="Arial"/>
        <w:i/>
        <w:sz w:val="20"/>
        <w:szCs w:val="20"/>
      </w:rPr>
    </w:pPr>
    <w:r w:rsidRPr="00D11DF1">
      <w:rPr>
        <w:rFonts w:ascii="Arial" w:hAnsi="Arial" w:cs="Arial"/>
        <w:i/>
        <w:lang w:val="en-GB"/>
      </w:rPr>
      <w:t>*</w:t>
    </w:r>
    <w:r w:rsidRPr="00D11DF1">
      <w:rPr>
        <w:rFonts w:ascii="Arial" w:hAnsi="Arial" w:cs="Arial"/>
        <w:i/>
        <w:sz w:val="20"/>
        <w:szCs w:val="20"/>
        <w:lang w:val="en-GB"/>
      </w:rPr>
      <w:t>This document was excerpted and adapted from the original for May 15, 2014 webinar, “</w:t>
    </w:r>
    <w:r w:rsidRPr="00D11DF1">
      <w:rPr>
        <w:rFonts w:ascii="Arial" w:hAnsi="Arial" w:cs="Arial"/>
        <w:bCs/>
        <w:i/>
        <w:sz w:val="20"/>
        <w:szCs w:val="20"/>
        <w:lang w:val="nl-NL"/>
      </w:rPr>
      <w:t xml:space="preserve">Communication </w:t>
    </w:r>
    <w:proofErr w:type="spellStart"/>
    <w:r w:rsidRPr="00D11DF1">
      <w:rPr>
        <w:rFonts w:ascii="Arial" w:hAnsi="Arial" w:cs="Arial"/>
        <w:bCs/>
        <w:i/>
        <w:sz w:val="20"/>
        <w:szCs w:val="20"/>
        <w:lang w:val="nl-NL"/>
      </w:rPr>
      <w:t>for</w:t>
    </w:r>
    <w:proofErr w:type="spellEnd"/>
    <w:r w:rsidRPr="00D11DF1">
      <w:rPr>
        <w:rFonts w:ascii="Arial" w:hAnsi="Arial" w:cs="Arial"/>
        <w:bCs/>
        <w:i/>
        <w:sz w:val="20"/>
        <w:szCs w:val="20"/>
        <w:lang w:val="nl-NL"/>
      </w:rPr>
      <w:t xml:space="preserve"> </w:t>
    </w:r>
    <w:proofErr w:type="spellStart"/>
    <w:r w:rsidRPr="00D11DF1">
      <w:rPr>
        <w:rFonts w:ascii="Arial" w:hAnsi="Arial" w:cs="Arial"/>
        <w:bCs/>
        <w:i/>
        <w:sz w:val="20"/>
        <w:szCs w:val="20"/>
        <w:lang w:val="nl-NL"/>
      </w:rPr>
      <w:t>Behavior</w:t>
    </w:r>
    <w:proofErr w:type="spellEnd"/>
    <w:r w:rsidRPr="00D11DF1">
      <w:rPr>
        <w:rFonts w:ascii="Arial" w:hAnsi="Arial" w:cs="Arial"/>
        <w:bCs/>
        <w:i/>
        <w:sz w:val="20"/>
        <w:szCs w:val="20"/>
        <w:lang w:val="nl-NL"/>
      </w:rPr>
      <w:t xml:space="preserve"> Change in </w:t>
    </w:r>
    <w:proofErr w:type="spellStart"/>
    <w:r w:rsidRPr="00D11DF1">
      <w:rPr>
        <w:rFonts w:ascii="Arial" w:hAnsi="Arial" w:cs="Arial"/>
        <w:bCs/>
        <w:i/>
        <w:sz w:val="20"/>
        <w:szCs w:val="20"/>
        <w:lang w:val="nl-NL"/>
      </w:rPr>
      <w:t>Early</w:t>
    </w:r>
    <w:proofErr w:type="spellEnd"/>
    <w:r w:rsidRPr="00D11DF1">
      <w:rPr>
        <w:rFonts w:ascii="Arial" w:hAnsi="Arial" w:cs="Arial"/>
        <w:bCs/>
        <w:i/>
        <w:sz w:val="20"/>
        <w:szCs w:val="20"/>
        <w:lang w:val="nl-NL"/>
      </w:rPr>
      <w:t xml:space="preserve"> Grade Reading </w:t>
    </w:r>
    <w:proofErr w:type="spellStart"/>
    <w:r w:rsidRPr="00D11DF1">
      <w:rPr>
        <w:rFonts w:ascii="Arial" w:hAnsi="Arial" w:cs="Arial"/>
        <w:bCs/>
        <w:i/>
        <w:sz w:val="20"/>
        <w:szCs w:val="20"/>
        <w:lang w:val="nl-NL"/>
      </w:rPr>
      <w:t>and</w:t>
    </w:r>
    <w:proofErr w:type="spellEnd"/>
    <w:r w:rsidRPr="00D11DF1">
      <w:rPr>
        <w:rFonts w:ascii="Arial" w:hAnsi="Arial" w:cs="Arial"/>
        <w:bCs/>
        <w:i/>
        <w:sz w:val="20"/>
        <w:szCs w:val="20"/>
        <w:lang w:val="nl-NL"/>
      </w:rPr>
      <w:t xml:space="preserve"> </w:t>
    </w:r>
    <w:proofErr w:type="spellStart"/>
    <w:r w:rsidRPr="00D11DF1">
      <w:rPr>
        <w:rFonts w:ascii="Arial" w:hAnsi="Arial" w:cs="Arial"/>
        <w:bCs/>
        <w:i/>
        <w:sz w:val="20"/>
        <w:szCs w:val="20"/>
        <w:lang w:val="nl-NL"/>
      </w:rPr>
      <w:t>Literacy</w:t>
    </w:r>
    <w:proofErr w:type="spellEnd"/>
    <w:r w:rsidRPr="00D11DF1">
      <w:rPr>
        <w:rFonts w:ascii="Arial" w:hAnsi="Arial" w:cs="Arial"/>
        <w:bCs/>
        <w:i/>
        <w:sz w:val="20"/>
        <w:szCs w:val="20"/>
        <w:lang w:val="nl-NL"/>
      </w:rPr>
      <w:t xml:space="preserve">. </w:t>
    </w:r>
    <w:r w:rsidRPr="00D11DF1">
      <w:rPr>
        <w:rFonts w:ascii="Arial" w:hAnsi="Arial" w:cs="Arial"/>
        <w:bCs/>
        <w:i/>
        <w:sz w:val="20"/>
        <w:szCs w:val="20"/>
        <w:lang w:val="nl-NL"/>
      </w:rPr>
      <w:t>Original document at:</w:t>
    </w:r>
    <w:r w:rsidRPr="00D11DF1">
      <w:rPr>
        <w:rFonts w:ascii="Arial" w:hAnsi="Arial" w:cs="Arial"/>
        <w:b/>
        <w:bCs/>
        <w:i/>
        <w:sz w:val="20"/>
        <w:szCs w:val="20"/>
        <w:lang w:val="nl-NL"/>
      </w:rPr>
      <w:t xml:space="preserve"> </w:t>
    </w:r>
    <w:hyperlink r:id="rId1" w:history="1">
      <w:r w:rsidRPr="00D11DF1">
        <w:rPr>
          <w:rStyle w:val="Hyperlink"/>
          <w:rFonts w:ascii="Arial" w:hAnsi="Arial" w:cs="Arial"/>
          <w:i/>
          <w:sz w:val="20"/>
          <w:szCs w:val="20"/>
        </w:rPr>
        <w:t>https://www.k4health.org/toolkits/uganda-fpcommunication/communication-strategy-0</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F1" w:rsidRDefault="00D11DF1" w:rsidP="00824A8A">
      <w:r>
        <w:separator/>
      </w:r>
    </w:p>
  </w:footnote>
  <w:footnote w:type="continuationSeparator" w:id="0">
    <w:p w:rsidR="00D11DF1" w:rsidRDefault="00D11DF1" w:rsidP="00824A8A">
      <w:r>
        <w:continuationSeparator/>
      </w:r>
    </w:p>
  </w:footnote>
  <w:footnote w:id="1">
    <w:p w:rsidR="00D11DF1" w:rsidRDefault="00D11DF1" w:rsidP="00824A8A">
      <w:pPr>
        <w:pStyle w:val="FootnoteText"/>
      </w:pPr>
      <w:r>
        <w:rPr>
          <w:rStyle w:val="FootnoteReference"/>
        </w:rPr>
        <w:footnoteRef/>
      </w:r>
      <w:r>
        <w:t xml:space="preserve"> 2006 Uganda Demographic and Health Survey (UDHS), Uganda Bureau of Statistics</w:t>
      </w:r>
    </w:p>
  </w:footnote>
  <w:footnote w:id="2">
    <w:p w:rsidR="00D11DF1" w:rsidRDefault="00D11DF1" w:rsidP="00824A8A">
      <w:pPr>
        <w:pStyle w:val="FootnoteText"/>
      </w:pPr>
      <w:r>
        <w:rPr>
          <w:rStyle w:val="FootnoteReference"/>
        </w:rPr>
        <w:footnoteRef/>
      </w:r>
      <w:r>
        <w:t xml:space="preserve"> Further Analysis of the Uganda Demographic Health Surveys, 1995 – 2006 (Khan et al.</w:t>
      </w:r>
      <w:proofErr w:type="gramStart"/>
      <w:r>
        <w:t>,2008</w:t>
      </w:r>
      <w:proofErr w:type="gramEnd"/>
      <w:r>
        <w:t>)</w:t>
      </w:r>
    </w:p>
  </w:footnote>
  <w:footnote w:id="3">
    <w:p w:rsidR="00D11DF1" w:rsidRDefault="00D11DF1" w:rsidP="00824A8A">
      <w:pPr>
        <w:pStyle w:val="FootnoteText"/>
        <w:rPr>
          <w:i/>
        </w:rPr>
      </w:pPr>
      <w:r>
        <w:rPr>
          <w:rStyle w:val="FootnoteReference"/>
        </w:rPr>
        <w:footnoteRef/>
      </w:r>
      <w:r>
        <w:t xml:space="preserve"> </w:t>
      </w:r>
      <w:r w:rsidRPr="0092389E">
        <w:rPr>
          <w:i/>
        </w:rPr>
        <w:t>Op cit.</w:t>
      </w:r>
    </w:p>
    <w:p w:rsidR="00D11DF1" w:rsidRDefault="00D11DF1" w:rsidP="00824A8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DB3"/>
    <w:multiLevelType w:val="hybridMultilevel"/>
    <w:tmpl w:val="7AB01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71788E"/>
    <w:multiLevelType w:val="hybridMultilevel"/>
    <w:tmpl w:val="74AC4A9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3BE1385"/>
    <w:multiLevelType w:val="hybridMultilevel"/>
    <w:tmpl w:val="295AA72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7F0B67"/>
    <w:multiLevelType w:val="hybridMultilevel"/>
    <w:tmpl w:val="92B6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2B0759"/>
    <w:multiLevelType w:val="hybridMultilevel"/>
    <w:tmpl w:val="26026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DE7511"/>
    <w:multiLevelType w:val="hybridMultilevel"/>
    <w:tmpl w:val="CC0EC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126FD0"/>
    <w:multiLevelType w:val="hybridMultilevel"/>
    <w:tmpl w:val="BB0AD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4A456F"/>
    <w:multiLevelType w:val="hybridMultilevel"/>
    <w:tmpl w:val="FFC4A6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92600"/>
    <w:multiLevelType w:val="hybridMultilevel"/>
    <w:tmpl w:val="0AE2D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30B47"/>
    <w:multiLevelType w:val="hybridMultilevel"/>
    <w:tmpl w:val="9DA41DF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145B5F"/>
    <w:multiLevelType w:val="hybridMultilevel"/>
    <w:tmpl w:val="1574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F8048E"/>
    <w:multiLevelType w:val="hybridMultilevel"/>
    <w:tmpl w:val="E80CB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BB5216A"/>
    <w:multiLevelType w:val="hybridMultilevel"/>
    <w:tmpl w:val="1DC42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3"/>
  </w:num>
  <w:num w:numId="6">
    <w:abstractNumId w:val="12"/>
  </w:num>
  <w:num w:numId="7">
    <w:abstractNumId w:val="11"/>
  </w:num>
  <w:num w:numId="8">
    <w:abstractNumId w:val="10"/>
  </w:num>
  <w:num w:numId="9">
    <w:abstractNumId w:val="5"/>
  </w:num>
  <w:num w:numId="10">
    <w:abstractNumId w:val="4"/>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8A"/>
    <w:rsid w:val="000156DB"/>
    <w:rsid w:val="007E0CBC"/>
    <w:rsid w:val="00824A8A"/>
    <w:rsid w:val="008276B2"/>
    <w:rsid w:val="00D11DF1"/>
    <w:rsid w:val="00DD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AE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8A"/>
  </w:style>
  <w:style w:type="paragraph" w:styleId="Heading1">
    <w:name w:val="heading 1"/>
    <w:basedOn w:val="Normal"/>
    <w:next w:val="Normal"/>
    <w:link w:val="Heading1Char"/>
    <w:qFormat/>
    <w:rsid w:val="00824A8A"/>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824A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24A8A"/>
    <w:rPr>
      <w:rFonts w:ascii="Arial" w:eastAsia="Times New Roman" w:hAnsi="Arial" w:cs="Arial"/>
      <w:b/>
      <w:bCs/>
      <w:kern w:val="32"/>
      <w:sz w:val="32"/>
      <w:szCs w:val="32"/>
    </w:rPr>
  </w:style>
  <w:style w:type="paragraph" w:styleId="FootnoteText">
    <w:name w:val="footnote text"/>
    <w:basedOn w:val="Normal"/>
    <w:link w:val="FootnoteTextChar"/>
    <w:semiHidden/>
    <w:rsid w:val="00824A8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24A8A"/>
    <w:rPr>
      <w:rFonts w:ascii="Times New Roman" w:eastAsia="Times New Roman" w:hAnsi="Times New Roman" w:cs="Times New Roman"/>
      <w:sz w:val="20"/>
      <w:szCs w:val="20"/>
    </w:rPr>
  </w:style>
  <w:style w:type="character" w:styleId="FootnoteReference">
    <w:name w:val="footnote reference"/>
    <w:semiHidden/>
    <w:rsid w:val="00824A8A"/>
    <w:rPr>
      <w:vertAlign w:val="superscript"/>
    </w:rPr>
  </w:style>
  <w:style w:type="character" w:customStyle="1" w:styleId="Heading3Char">
    <w:name w:val="Heading 3 Char"/>
    <w:basedOn w:val="DefaultParagraphFont"/>
    <w:link w:val="Heading3"/>
    <w:uiPriority w:val="9"/>
    <w:rsid w:val="00824A8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11DF1"/>
    <w:rPr>
      <w:color w:val="0000FF" w:themeColor="hyperlink"/>
      <w:u w:val="single"/>
    </w:rPr>
  </w:style>
  <w:style w:type="paragraph" w:styleId="Header">
    <w:name w:val="header"/>
    <w:basedOn w:val="Normal"/>
    <w:link w:val="HeaderChar"/>
    <w:uiPriority w:val="99"/>
    <w:unhideWhenUsed/>
    <w:rsid w:val="00D11DF1"/>
    <w:pPr>
      <w:tabs>
        <w:tab w:val="center" w:pos="4320"/>
        <w:tab w:val="right" w:pos="8640"/>
      </w:tabs>
    </w:pPr>
  </w:style>
  <w:style w:type="character" w:customStyle="1" w:styleId="HeaderChar">
    <w:name w:val="Header Char"/>
    <w:basedOn w:val="DefaultParagraphFont"/>
    <w:link w:val="Header"/>
    <w:uiPriority w:val="99"/>
    <w:rsid w:val="00D11DF1"/>
  </w:style>
  <w:style w:type="paragraph" w:styleId="Footer">
    <w:name w:val="footer"/>
    <w:basedOn w:val="Normal"/>
    <w:link w:val="FooterChar"/>
    <w:uiPriority w:val="99"/>
    <w:unhideWhenUsed/>
    <w:rsid w:val="00D11DF1"/>
    <w:pPr>
      <w:tabs>
        <w:tab w:val="center" w:pos="4320"/>
        <w:tab w:val="right" w:pos="8640"/>
      </w:tabs>
    </w:pPr>
  </w:style>
  <w:style w:type="character" w:customStyle="1" w:styleId="FooterChar">
    <w:name w:val="Footer Char"/>
    <w:basedOn w:val="DefaultParagraphFont"/>
    <w:link w:val="Footer"/>
    <w:uiPriority w:val="99"/>
    <w:rsid w:val="00D11D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8A"/>
  </w:style>
  <w:style w:type="paragraph" w:styleId="Heading1">
    <w:name w:val="heading 1"/>
    <w:basedOn w:val="Normal"/>
    <w:next w:val="Normal"/>
    <w:link w:val="Heading1Char"/>
    <w:qFormat/>
    <w:rsid w:val="00824A8A"/>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unhideWhenUsed/>
    <w:qFormat/>
    <w:rsid w:val="00824A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24A8A"/>
    <w:rPr>
      <w:rFonts w:ascii="Arial" w:eastAsia="Times New Roman" w:hAnsi="Arial" w:cs="Arial"/>
      <w:b/>
      <w:bCs/>
      <w:kern w:val="32"/>
      <w:sz w:val="32"/>
      <w:szCs w:val="32"/>
    </w:rPr>
  </w:style>
  <w:style w:type="paragraph" w:styleId="FootnoteText">
    <w:name w:val="footnote text"/>
    <w:basedOn w:val="Normal"/>
    <w:link w:val="FootnoteTextChar"/>
    <w:semiHidden/>
    <w:rsid w:val="00824A8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24A8A"/>
    <w:rPr>
      <w:rFonts w:ascii="Times New Roman" w:eastAsia="Times New Roman" w:hAnsi="Times New Roman" w:cs="Times New Roman"/>
      <w:sz w:val="20"/>
      <w:szCs w:val="20"/>
    </w:rPr>
  </w:style>
  <w:style w:type="character" w:styleId="FootnoteReference">
    <w:name w:val="footnote reference"/>
    <w:semiHidden/>
    <w:rsid w:val="00824A8A"/>
    <w:rPr>
      <w:vertAlign w:val="superscript"/>
    </w:rPr>
  </w:style>
  <w:style w:type="character" w:customStyle="1" w:styleId="Heading3Char">
    <w:name w:val="Heading 3 Char"/>
    <w:basedOn w:val="DefaultParagraphFont"/>
    <w:link w:val="Heading3"/>
    <w:uiPriority w:val="9"/>
    <w:rsid w:val="00824A8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11DF1"/>
    <w:rPr>
      <w:color w:val="0000FF" w:themeColor="hyperlink"/>
      <w:u w:val="single"/>
    </w:rPr>
  </w:style>
  <w:style w:type="paragraph" w:styleId="Header">
    <w:name w:val="header"/>
    <w:basedOn w:val="Normal"/>
    <w:link w:val="HeaderChar"/>
    <w:uiPriority w:val="99"/>
    <w:unhideWhenUsed/>
    <w:rsid w:val="00D11DF1"/>
    <w:pPr>
      <w:tabs>
        <w:tab w:val="center" w:pos="4320"/>
        <w:tab w:val="right" w:pos="8640"/>
      </w:tabs>
    </w:pPr>
  </w:style>
  <w:style w:type="character" w:customStyle="1" w:styleId="HeaderChar">
    <w:name w:val="Header Char"/>
    <w:basedOn w:val="DefaultParagraphFont"/>
    <w:link w:val="Header"/>
    <w:uiPriority w:val="99"/>
    <w:rsid w:val="00D11DF1"/>
  </w:style>
  <w:style w:type="paragraph" w:styleId="Footer">
    <w:name w:val="footer"/>
    <w:basedOn w:val="Normal"/>
    <w:link w:val="FooterChar"/>
    <w:uiPriority w:val="99"/>
    <w:unhideWhenUsed/>
    <w:rsid w:val="00D11DF1"/>
    <w:pPr>
      <w:tabs>
        <w:tab w:val="center" w:pos="4320"/>
        <w:tab w:val="right" w:pos="8640"/>
      </w:tabs>
    </w:pPr>
  </w:style>
  <w:style w:type="character" w:customStyle="1" w:styleId="FooterChar">
    <w:name w:val="Footer Char"/>
    <w:basedOn w:val="DefaultParagraphFont"/>
    <w:link w:val="Footer"/>
    <w:uiPriority w:val="99"/>
    <w:rsid w:val="00D1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k4health.org/toolkits/uganda-fpcommunication/communication-strateg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1269</Words>
  <Characters>7238</Characters>
  <Application>Microsoft Macintosh Word</Application>
  <DocSecurity>0</DocSecurity>
  <Lines>60</Lines>
  <Paragraphs>16</Paragraphs>
  <ScaleCrop>false</ScaleCrop>
  <Company>Columbia University</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Schimdt</dc:creator>
  <cp:keywords/>
  <dc:description/>
  <cp:lastModifiedBy>Karen Schimdt</cp:lastModifiedBy>
  <cp:revision>1</cp:revision>
  <dcterms:created xsi:type="dcterms:W3CDTF">2014-05-12T22:22:00Z</dcterms:created>
  <dcterms:modified xsi:type="dcterms:W3CDTF">2014-05-12T22:55:00Z</dcterms:modified>
</cp:coreProperties>
</file>